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985" w:rsidRDefault="00485A24" w:rsidP="00485A24">
      <w:pPr>
        <w:pStyle w:val="ListParagraph"/>
        <w:numPr>
          <w:ilvl w:val="0"/>
          <w:numId w:val="1"/>
        </w:numPr>
        <w:rPr>
          <w:rFonts w:ascii="Bookman Old Style" w:hAnsi="Bookman Old Style"/>
          <w:b/>
        </w:rPr>
      </w:pPr>
      <w:r w:rsidRPr="00485A24">
        <w:rPr>
          <w:rFonts w:ascii="Bookman Old Style" w:hAnsi="Bookman Old Style"/>
          <w:b/>
        </w:rPr>
        <w:t xml:space="preserve">Objective </w:t>
      </w:r>
    </w:p>
    <w:p w:rsidR="00A46766" w:rsidRPr="00A46766" w:rsidRDefault="00A46766" w:rsidP="00A46766">
      <w:pPr>
        <w:pStyle w:val="ListParagraph"/>
        <w:jc w:val="both"/>
        <w:rPr>
          <w:rFonts w:ascii="Bookman Old Style" w:hAnsi="Bookman Old Style"/>
        </w:rPr>
      </w:pPr>
      <w:r>
        <w:rPr>
          <w:rFonts w:ascii="Bookman Old Style" w:hAnsi="Bookman Old Style"/>
        </w:rPr>
        <w:t xml:space="preserve">To describe the procedure to ascertain the description of the material in order to check the compliance with the requirements given in respective monograph/specifications on visuals basis. </w:t>
      </w:r>
    </w:p>
    <w:p w:rsidR="00485A24" w:rsidRPr="00B21199" w:rsidRDefault="00A46766" w:rsidP="00246135">
      <w:pPr>
        <w:pStyle w:val="ListParagraph"/>
        <w:numPr>
          <w:ilvl w:val="0"/>
          <w:numId w:val="1"/>
        </w:numPr>
        <w:jc w:val="both"/>
        <w:rPr>
          <w:rFonts w:ascii="Bookman Old Style" w:hAnsi="Bookman Old Style"/>
          <w:b/>
        </w:rPr>
      </w:pPr>
      <w:r>
        <w:rPr>
          <w:rFonts w:ascii="Bookman Old Style" w:hAnsi="Bookman Old Style"/>
          <w:b/>
        </w:rPr>
        <w:t>Principle</w:t>
      </w:r>
    </w:p>
    <w:p w:rsidR="00714708" w:rsidRDefault="00A46766" w:rsidP="00246135">
      <w:pPr>
        <w:pStyle w:val="ListParagraph"/>
        <w:jc w:val="both"/>
        <w:rPr>
          <w:rFonts w:ascii="Bookman Old Style" w:hAnsi="Bookman Old Style"/>
        </w:rPr>
      </w:pPr>
      <w:r>
        <w:rPr>
          <w:rFonts w:ascii="Bookman Old Style" w:hAnsi="Bookman Old Style"/>
        </w:rPr>
        <w:t>As description is a qualitative evaluating technique and are not to be interpreter in a strict sense and are not to be regarded as official requirement. It is not a standard for purity even though it may</w:t>
      </w:r>
      <w:r w:rsidR="00485A24">
        <w:rPr>
          <w:rFonts w:ascii="Bookman Old Style" w:hAnsi="Bookman Old Style"/>
        </w:rPr>
        <w:t xml:space="preserve"> </w:t>
      </w:r>
      <w:r>
        <w:rPr>
          <w:rFonts w:ascii="Bookman Old Style" w:hAnsi="Bookman Old Style"/>
        </w:rPr>
        <w:t xml:space="preserve">directly assist in the preliminary evaluation. Where however, description is included under the heading standards the drug shall comply with the requirement. As description is part of specification all materials must comply this test. </w:t>
      </w:r>
    </w:p>
    <w:p w:rsidR="00D53EBF" w:rsidRPr="00D53EBF" w:rsidRDefault="00714708" w:rsidP="00D53EBF">
      <w:pPr>
        <w:pStyle w:val="ListParagraph"/>
        <w:numPr>
          <w:ilvl w:val="0"/>
          <w:numId w:val="1"/>
        </w:numPr>
        <w:jc w:val="both"/>
        <w:rPr>
          <w:rFonts w:ascii="Bookman Old Style" w:hAnsi="Bookman Old Style"/>
          <w:b/>
        </w:rPr>
      </w:pPr>
      <w:r w:rsidRPr="00D53EBF">
        <w:rPr>
          <w:rFonts w:ascii="Bookman Old Style" w:hAnsi="Bookman Old Style"/>
          <w:b/>
        </w:rPr>
        <w:t>Requirements:</w:t>
      </w:r>
      <w:r w:rsidRPr="00D53EBF">
        <w:rPr>
          <w:rFonts w:ascii="Bookman Old Style" w:hAnsi="Bookman Old Style"/>
        </w:rPr>
        <w:t xml:space="preserve"> </w:t>
      </w:r>
    </w:p>
    <w:p w:rsidR="00714708" w:rsidRDefault="00D53EBF" w:rsidP="00246135">
      <w:pPr>
        <w:pStyle w:val="ListParagraph"/>
        <w:numPr>
          <w:ilvl w:val="0"/>
          <w:numId w:val="3"/>
        </w:numPr>
        <w:spacing w:after="0"/>
        <w:jc w:val="both"/>
        <w:rPr>
          <w:rFonts w:ascii="Bookman Old Style" w:hAnsi="Bookman Old Style"/>
        </w:rPr>
      </w:pPr>
      <w:r>
        <w:rPr>
          <w:rFonts w:ascii="Bookman Old Style" w:hAnsi="Bookman Old Style"/>
        </w:rPr>
        <w:t xml:space="preserve">Petri dish </w:t>
      </w:r>
    </w:p>
    <w:p w:rsidR="00D53EBF" w:rsidRDefault="00D53EBF" w:rsidP="00246135">
      <w:pPr>
        <w:pStyle w:val="ListParagraph"/>
        <w:numPr>
          <w:ilvl w:val="0"/>
          <w:numId w:val="3"/>
        </w:numPr>
        <w:spacing w:after="0"/>
        <w:jc w:val="both"/>
        <w:rPr>
          <w:rFonts w:ascii="Bookman Old Style" w:hAnsi="Bookman Old Style"/>
        </w:rPr>
      </w:pPr>
      <w:r>
        <w:rPr>
          <w:rFonts w:ascii="Bookman Old Style" w:hAnsi="Bookman Old Style"/>
        </w:rPr>
        <w:t>Test tube</w:t>
      </w:r>
    </w:p>
    <w:p w:rsidR="00D53EBF" w:rsidRDefault="00D53EBF" w:rsidP="00246135">
      <w:pPr>
        <w:pStyle w:val="ListParagraph"/>
        <w:numPr>
          <w:ilvl w:val="0"/>
          <w:numId w:val="3"/>
        </w:numPr>
        <w:spacing w:after="0"/>
        <w:jc w:val="both"/>
        <w:rPr>
          <w:rFonts w:ascii="Bookman Old Style" w:hAnsi="Bookman Old Style"/>
        </w:rPr>
      </w:pPr>
      <w:r>
        <w:rPr>
          <w:rFonts w:ascii="Bookman Old Style" w:hAnsi="Bookman Old Style"/>
        </w:rPr>
        <w:t>Butter paper</w:t>
      </w:r>
    </w:p>
    <w:p w:rsidR="00D53EBF" w:rsidRDefault="00D53EBF" w:rsidP="00246135">
      <w:pPr>
        <w:pStyle w:val="ListParagraph"/>
        <w:numPr>
          <w:ilvl w:val="0"/>
          <w:numId w:val="3"/>
        </w:numPr>
        <w:spacing w:after="0"/>
        <w:jc w:val="both"/>
        <w:rPr>
          <w:rFonts w:ascii="Bookman Old Style" w:hAnsi="Bookman Old Style"/>
        </w:rPr>
      </w:pPr>
      <w:r>
        <w:rPr>
          <w:rFonts w:ascii="Bookman Old Style" w:hAnsi="Bookman Old Style"/>
        </w:rPr>
        <w:t>White tile</w:t>
      </w:r>
    </w:p>
    <w:p w:rsidR="00D53EBF" w:rsidRDefault="00D53EBF" w:rsidP="00246135">
      <w:pPr>
        <w:pStyle w:val="ListParagraph"/>
        <w:numPr>
          <w:ilvl w:val="0"/>
          <w:numId w:val="3"/>
        </w:numPr>
        <w:spacing w:after="0"/>
        <w:jc w:val="both"/>
        <w:rPr>
          <w:rFonts w:ascii="Bookman Old Style" w:hAnsi="Bookman Old Style"/>
        </w:rPr>
      </w:pPr>
      <w:r>
        <w:rPr>
          <w:rFonts w:ascii="Bookman Old Style" w:hAnsi="Bookman Old Style"/>
        </w:rPr>
        <w:t>Appropriate light source (Lux level given in pharmacopoeia)</w:t>
      </w:r>
    </w:p>
    <w:p w:rsidR="00D53EBF" w:rsidRDefault="00D53EBF" w:rsidP="00246135">
      <w:pPr>
        <w:pStyle w:val="ListParagraph"/>
        <w:numPr>
          <w:ilvl w:val="0"/>
          <w:numId w:val="3"/>
        </w:numPr>
        <w:spacing w:after="0"/>
        <w:jc w:val="both"/>
        <w:rPr>
          <w:rFonts w:ascii="Bookman Old Style" w:hAnsi="Bookman Old Style"/>
        </w:rPr>
      </w:pPr>
      <w:r>
        <w:rPr>
          <w:rFonts w:ascii="Bookman Old Style" w:hAnsi="Bookman Old Style"/>
        </w:rPr>
        <w:t xml:space="preserve">Beaker </w:t>
      </w:r>
    </w:p>
    <w:p w:rsidR="00D53EBF" w:rsidRPr="00D53EBF" w:rsidRDefault="00D53EBF" w:rsidP="00D53EBF">
      <w:pPr>
        <w:pStyle w:val="ListParagraph"/>
        <w:numPr>
          <w:ilvl w:val="0"/>
          <w:numId w:val="3"/>
        </w:numPr>
        <w:spacing w:after="0"/>
        <w:jc w:val="both"/>
        <w:rPr>
          <w:rFonts w:ascii="Bookman Old Style" w:hAnsi="Bookman Old Style"/>
        </w:rPr>
      </w:pPr>
      <w:r>
        <w:rPr>
          <w:rFonts w:ascii="Bookman Old Style" w:hAnsi="Bookman Old Style"/>
        </w:rPr>
        <w:t>Injection syringe</w:t>
      </w:r>
    </w:p>
    <w:p w:rsidR="00EB30C0" w:rsidRDefault="00D53EBF" w:rsidP="00EB30C0">
      <w:pPr>
        <w:pStyle w:val="ListParagraph"/>
        <w:numPr>
          <w:ilvl w:val="0"/>
          <w:numId w:val="1"/>
        </w:numPr>
        <w:spacing w:after="0"/>
        <w:jc w:val="both"/>
        <w:rPr>
          <w:rFonts w:ascii="Bookman Old Style" w:hAnsi="Bookman Old Style"/>
        </w:rPr>
      </w:pPr>
      <w:r>
        <w:rPr>
          <w:rFonts w:ascii="Bookman Old Style" w:hAnsi="Bookman Old Style"/>
        </w:rPr>
        <w:t xml:space="preserve">As per IH </w:t>
      </w:r>
    </w:p>
    <w:p w:rsidR="00D53EBF" w:rsidRPr="00EB30C0" w:rsidRDefault="00EB30C0" w:rsidP="00EB30C0">
      <w:pPr>
        <w:pStyle w:val="ListParagraph"/>
        <w:numPr>
          <w:ilvl w:val="1"/>
          <w:numId w:val="1"/>
        </w:numPr>
        <w:spacing w:after="0"/>
        <w:jc w:val="both"/>
        <w:rPr>
          <w:rFonts w:ascii="Bookman Old Style" w:hAnsi="Bookman Old Style"/>
          <w:b/>
        </w:rPr>
      </w:pPr>
      <w:r w:rsidRPr="00EB30C0">
        <w:rPr>
          <w:rFonts w:ascii="Bookman Old Style" w:hAnsi="Bookman Old Style"/>
          <w:b/>
        </w:rPr>
        <w:t>Characteristics method for Description of Raw Materials;</w:t>
      </w:r>
    </w:p>
    <w:p w:rsidR="00EB30C0" w:rsidRPr="00EB30C0" w:rsidRDefault="00EB30C0" w:rsidP="00EB30C0">
      <w:pPr>
        <w:pStyle w:val="ListParagraph"/>
        <w:numPr>
          <w:ilvl w:val="2"/>
          <w:numId w:val="1"/>
        </w:numPr>
        <w:spacing w:after="0"/>
        <w:jc w:val="both"/>
        <w:rPr>
          <w:rFonts w:ascii="Bookman Old Style" w:hAnsi="Bookman Old Style"/>
          <w:b/>
        </w:rPr>
      </w:pPr>
      <w:r w:rsidRPr="00EB30C0">
        <w:rPr>
          <w:rFonts w:ascii="Bookman Old Style" w:hAnsi="Bookman Old Style"/>
          <w:b/>
        </w:rPr>
        <w:t xml:space="preserve">Physical property </w:t>
      </w:r>
    </w:p>
    <w:p w:rsidR="00EB30C0" w:rsidRPr="00EB30C0" w:rsidRDefault="00EB30C0" w:rsidP="00EB30C0">
      <w:pPr>
        <w:pStyle w:val="ListParagraph"/>
        <w:numPr>
          <w:ilvl w:val="3"/>
          <w:numId w:val="1"/>
        </w:numPr>
        <w:jc w:val="both"/>
        <w:rPr>
          <w:rFonts w:ascii="Bookman Old Style" w:hAnsi="Bookman Old Style"/>
        </w:rPr>
      </w:pPr>
      <w:r w:rsidRPr="00EB30C0">
        <w:rPr>
          <w:rFonts w:ascii="Bookman Old Style" w:hAnsi="Bookman Old Style"/>
        </w:rPr>
        <w:t xml:space="preserve">Physical property of samples shall be checked by spreading the material in a petri dish observing the physical property of sample for below given characteristics; but not limited to; </w:t>
      </w:r>
    </w:p>
    <w:p w:rsidR="00EB30C0" w:rsidRDefault="00EB30C0" w:rsidP="00EB30C0">
      <w:pPr>
        <w:pStyle w:val="ListParagraph"/>
        <w:numPr>
          <w:ilvl w:val="0"/>
          <w:numId w:val="6"/>
        </w:numPr>
        <w:ind w:left="2070" w:hanging="630"/>
        <w:jc w:val="both"/>
        <w:rPr>
          <w:rFonts w:ascii="Bookman Old Style" w:hAnsi="Bookman Old Style"/>
        </w:rPr>
      </w:pPr>
      <w:r>
        <w:rPr>
          <w:rFonts w:ascii="Bookman Old Style" w:hAnsi="Bookman Old Style"/>
          <w:b/>
        </w:rPr>
        <w:t xml:space="preserve">Crystalline: </w:t>
      </w:r>
      <w:r>
        <w:rPr>
          <w:rFonts w:ascii="Bookman Old Style" w:hAnsi="Bookman Old Style"/>
        </w:rPr>
        <w:t xml:space="preserve">Material which is transmitting the light and able to be seen throughout with clarity. Carry out the test as per procedure given in </w:t>
      </w:r>
      <w:r w:rsidRPr="00BC11C4">
        <w:rPr>
          <w:rFonts w:ascii="Bookman Old Style" w:hAnsi="Bookman Old Style"/>
          <w:b/>
        </w:rPr>
        <w:t>GTP NO. GTP/130.</w:t>
      </w:r>
    </w:p>
    <w:p w:rsidR="00EB30C0" w:rsidRDefault="00EB30C0" w:rsidP="00EB30C0">
      <w:pPr>
        <w:pStyle w:val="ListParagraph"/>
        <w:numPr>
          <w:ilvl w:val="0"/>
          <w:numId w:val="6"/>
        </w:numPr>
        <w:ind w:left="2070" w:hanging="630"/>
        <w:jc w:val="both"/>
        <w:rPr>
          <w:rFonts w:ascii="Bookman Old Style" w:hAnsi="Bookman Old Style"/>
        </w:rPr>
      </w:pPr>
      <w:r>
        <w:rPr>
          <w:rFonts w:ascii="Bookman Old Style" w:hAnsi="Bookman Old Style"/>
          <w:b/>
        </w:rPr>
        <w:t>Amorphous:</w:t>
      </w:r>
      <w:r>
        <w:rPr>
          <w:rFonts w:ascii="Bookman Old Style" w:hAnsi="Bookman Old Style"/>
        </w:rPr>
        <w:t xml:space="preserve"> Having no definite form or specific shape. </w:t>
      </w:r>
    </w:p>
    <w:p w:rsidR="00EB30C0" w:rsidRDefault="00EB30C0" w:rsidP="00EB30C0">
      <w:pPr>
        <w:pStyle w:val="ListParagraph"/>
        <w:numPr>
          <w:ilvl w:val="0"/>
          <w:numId w:val="6"/>
        </w:numPr>
        <w:ind w:left="2070" w:hanging="630"/>
        <w:jc w:val="both"/>
        <w:rPr>
          <w:rFonts w:ascii="Bookman Old Style" w:hAnsi="Bookman Old Style"/>
        </w:rPr>
      </w:pPr>
      <w:r w:rsidRPr="00EB30C0">
        <w:rPr>
          <w:rFonts w:ascii="Bookman Old Style" w:hAnsi="Bookman Old Style"/>
          <w:b/>
        </w:rPr>
        <w:t>Fine:</w:t>
      </w:r>
      <w:r w:rsidRPr="00EB30C0">
        <w:rPr>
          <w:rFonts w:ascii="Bookman Old Style" w:hAnsi="Bookman Old Style"/>
        </w:rPr>
        <w:t xml:space="preserve"> Small-grains or smooth to the touch or having fine particles.</w:t>
      </w:r>
    </w:p>
    <w:p w:rsidR="00EB30C0" w:rsidRDefault="00EB30C0" w:rsidP="00EB30C0">
      <w:pPr>
        <w:pStyle w:val="ListParagraph"/>
        <w:numPr>
          <w:ilvl w:val="2"/>
          <w:numId w:val="1"/>
        </w:numPr>
        <w:spacing w:after="0"/>
        <w:jc w:val="both"/>
        <w:rPr>
          <w:rFonts w:ascii="Bookman Old Style" w:hAnsi="Bookman Old Style"/>
          <w:b/>
        </w:rPr>
      </w:pPr>
      <w:r w:rsidRPr="00EB30C0">
        <w:rPr>
          <w:rFonts w:ascii="Bookman Old Style" w:hAnsi="Bookman Old Style"/>
          <w:b/>
        </w:rPr>
        <w:t>Odour:</w:t>
      </w:r>
    </w:p>
    <w:p w:rsidR="00EB30C0" w:rsidRPr="00752D20" w:rsidRDefault="00EB30C0" w:rsidP="00EB30C0">
      <w:pPr>
        <w:pStyle w:val="ListParagraph"/>
        <w:numPr>
          <w:ilvl w:val="3"/>
          <w:numId w:val="1"/>
        </w:numPr>
        <w:jc w:val="both"/>
        <w:rPr>
          <w:rFonts w:ascii="Bookman Old Style" w:hAnsi="Bookman Old Style"/>
          <w:b/>
        </w:rPr>
      </w:pPr>
      <w:r>
        <w:rPr>
          <w:rFonts w:ascii="Bookman Old Style" w:hAnsi="Bookman Old Style"/>
        </w:rPr>
        <w:t xml:space="preserve">Carry out the test for odour as per the procedure given in GTP no. </w:t>
      </w:r>
      <w:r w:rsidRPr="00BC11C4">
        <w:rPr>
          <w:rFonts w:ascii="Bookman Old Style" w:hAnsi="Bookman Old Style"/>
          <w:b/>
        </w:rPr>
        <w:t>GTP/121.</w:t>
      </w:r>
      <w:r>
        <w:rPr>
          <w:rFonts w:ascii="Bookman Old Style" w:hAnsi="Bookman Old Style"/>
        </w:rPr>
        <w:t xml:space="preserve"> </w:t>
      </w:r>
    </w:p>
    <w:p w:rsidR="00752D20" w:rsidRDefault="00752D20" w:rsidP="00752D20">
      <w:pPr>
        <w:pStyle w:val="ListParagraph"/>
        <w:numPr>
          <w:ilvl w:val="2"/>
          <w:numId w:val="1"/>
        </w:numPr>
        <w:spacing w:after="0"/>
        <w:jc w:val="both"/>
        <w:rPr>
          <w:rFonts w:ascii="Bookman Old Style" w:hAnsi="Bookman Old Style"/>
          <w:b/>
        </w:rPr>
      </w:pPr>
      <w:r>
        <w:rPr>
          <w:rFonts w:ascii="Bookman Old Style" w:hAnsi="Bookman Old Style"/>
          <w:b/>
        </w:rPr>
        <w:t xml:space="preserve">Taste: </w:t>
      </w:r>
    </w:p>
    <w:p w:rsidR="00752D20" w:rsidRPr="004877F8" w:rsidRDefault="00752D20" w:rsidP="00752D20">
      <w:pPr>
        <w:pStyle w:val="ListParagraph"/>
        <w:numPr>
          <w:ilvl w:val="3"/>
          <w:numId w:val="1"/>
        </w:numPr>
        <w:jc w:val="both"/>
        <w:rPr>
          <w:rFonts w:ascii="Bookman Old Style" w:hAnsi="Bookman Old Style"/>
          <w:b/>
        </w:rPr>
      </w:pPr>
      <w:r w:rsidRPr="004877F8">
        <w:rPr>
          <w:rFonts w:ascii="Bookman Old Style" w:hAnsi="Bookman Old Style"/>
        </w:rPr>
        <w:t>Statements</w:t>
      </w:r>
      <w:r>
        <w:rPr>
          <w:rFonts w:ascii="Bookman Old Style" w:hAnsi="Bookman Old Style"/>
          <w:b/>
        </w:rPr>
        <w:t xml:space="preserve"> </w:t>
      </w:r>
      <w:r>
        <w:rPr>
          <w:rFonts w:ascii="Bookman Old Style" w:hAnsi="Bookman Old Style"/>
        </w:rPr>
        <w:t xml:space="preserve">on taste are provided only in case where this is a guide to the acceptability of the material (For example, a material used primarily for </w:t>
      </w:r>
      <w:r w:rsidR="004877F8">
        <w:rPr>
          <w:rFonts w:ascii="Bookman Old Style" w:hAnsi="Bookman Old Style"/>
        </w:rPr>
        <w:t>flavoring</w:t>
      </w:r>
      <w:r>
        <w:rPr>
          <w:rFonts w:ascii="Bookman Old Style" w:hAnsi="Bookman Old Style"/>
        </w:rPr>
        <w:t xml:space="preserve">). Such statements are not part of the official statements. </w:t>
      </w:r>
    </w:p>
    <w:p w:rsidR="004877F8" w:rsidRDefault="004877F8" w:rsidP="004877F8">
      <w:pPr>
        <w:pStyle w:val="ListParagraph"/>
        <w:numPr>
          <w:ilvl w:val="2"/>
          <w:numId w:val="1"/>
        </w:numPr>
        <w:spacing w:after="0"/>
        <w:jc w:val="both"/>
        <w:rPr>
          <w:rFonts w:ascii="Bookman Old Style" w:hAnsi="Bookman Old Style"/>
          <w:b/>
        </w:rPr>
      </w:pPr>
      <w:r>
        <w:rPr>
          <w:rFonts w:ascii="Bookman Old Style" w:hAnsi="Bookman Old Style"/>
          <w:b/>
        </w:rPr>
        <w:t xml:space="preserve">Colour: </w:t>
      </w:r>
    </w:p>
    <w:p w:rsidR="004877F8" w:rsidRDefault="004877F8" w:rsidP="004877F8">
      <w:pPr>
        <w:pStyle w:val="ListParagraph"/>
        <w:numPr>
          <w:ilvl w:val="3"/>
          <w:numId w:val="1"/>
        </w:numPr>
        <w:jc w:val="both"/>
        <w:rPr>
          <w:rFonts w:ascii="Bookman Old Style" w:hAnsi="Bookman Old Style"/>
        </w:rPr>
      </w:pPr>
      <w:r w:rsidRPr="004877F8">
        <w:rPr>
          <w:rFonts w:ascii="Bookman Old Style" w:hAnsi="Bookman Old Style"/>
        </w:rPr>
        <w:t xml:space="preserve">The test for colour shall be checked by spreading </w:t>
      </w:r>
      <w:r>
        <w:rPr>
          <w:rFonts w:ascii="Bookman Old Style" w:hAnsi="Bookman Old Style"/>
        </w:rPr>
        <w:t xml:space="preserve">the material in a clean butter paper in a well illuminated area and observe the colour as per respective material specification with unaided eyes. </w:t>
      </w:r>
    </w:p>
    <w:p w:rsidR="004877F8" w:rsidRDefault="004877F8" w:rsidP="004877F8">
      <w:pPr>
        <w:pStyle w:val="ListParagraph"/>
        <w:numPr>
          <w:ilvl w:val="3"/>
          <w:numId w:val="1"/>
        </w:numPr>
        <w:jc w:val="both"/>
        <w:rPr>
          <w:rFonts w:ascii="Bookman Old Style" w:hAnsi="Bookman Old Style"/>
        </w:rPr>
      </w:pPr>
      <w:r>
        <w:rPr>
          <w:rFonts w:ascii="Bookman Old Style" w:hAnsi="Bookman Old Style"/>
        </w:rPr>
        <w:lastRenderedPageBreak/>
        <w:t xml:space="preserve">The colour of the solvents shall be checked by taking the sample in as clean </w:t>
      </w:r>
      <w:proofErr w:type="spellStart"/>
      <w:r>
        <w:rPr>
          <w:rFonts w:ascii="Bookman Old Style" w:hAnsi="Bookman Old Style"/>
        </w:rPr>
        <w:t>nessler’s</w:t>
      </w:r>
      <w:proofErr w:type="spellEnd"/>
      <w:r>
        <w:rPr>
          <w:rFonts w:ascii="Bookman Old Style" w:hAnsi="Bookman Old Style"/>
        </w:rPr>
        <w:t xml:space="preserve"> cylinder. </w:t>
      </w:r>
    </w:p>
    <w:p w:rsidR="004877F8" w:rsidRDefault="004877F8" w:rsidP="004877F8">
      <w:pPr>
        <w:pStyle w:val="ListParagraph"/>
        <w:numPr>
          <w:ilvl w:val="3"/>
          <w:numId w:val="1"/>
        </w:numPr>
        <w:jc w:val="both"/>
        <w:rPr>
          <w:rFonts w:ascii="Bookman Old Style" w:hAnsi="Bookman Old Style"/>
        </w:rPr>
      </w:pPr>
      <w:r>
        <w:rPr>
          <w:rFonts w:ascii="Bookman Old Style" w:hAnsi="Bookman Old Style"/>
        </w:rPr>
        <w:t xml:space="preserve">If any variation found it shall be note down and reported. </w:t>
      </w:r>
    </w:p>
    <w:p w:rsidR="00D25154" w:rsidRDefault="00D25154" w:rsidP="00D25154">
      <w:pPr>
        <w:pStyle w:val="ListParagraph"/>
        <w:numPr>
          <w:ilvl w:val="2"/>
          <w:numId w:val="1"/>
        </w:numPr>
        <w:spacing w:after="0"/>
        <w:jc w:val="both"/>
        <w:rPr>
          <w:rFonts w:ascii="Bookman Old Style" w:hAnsi="Bookman Old Style"/>
          <w:b/>
        </w:rPr>
      </w:pPr>
      <w:r w:rsidRPr="00D25154">
        <w:rPr>
          <w:rFonts w:ascii="Bookman Old Style" w:hAnsi="Bookman Old Style"/>
          <w:b/>
        </w:rPr>
        <w:t>Nature of Material:</w:t>
      </w:r>
    </w:p>
    <w:p w:rsidR="00D25154" w:rsidRDefault="00D25154" w:rsidP="00D25154">
      <w:pPr>
        <w:pStyle w:val="ListParagraph"/>
        <w:numPr>
          <w:ilvl w:val="3"/>
          <w:numId w:val="1"/>
        </w:numPr>
        <w:jc w:val="both"/>
        <w:rPr>
          <w:rFonts w:ascii="Bookman Old Style" w:hAnsi="Bookman Old Style"/>
        </w:rPr>
      </w:pPr>
      <w:r w:rsidRPr="00D25154">
        <w:rPr>
          <w:rFonts w:ascii="Bookman Old Style" w:hAnsi="Bookman Old Style"/>
        </w:rPr>
        <w:t xml:space="preserve">Nature of the material shall be included in material description as per below examples but not limited to; </w:t>
      </w:r>
    </w:p>
    <w:p w:rsidR="00D25154" w:rsidRDefault="00D25154" w:rsidP="00D25154">
      <w:pPr>
        <w:pStyle w:val="ListParagraph"/>
        <w:numPr>
          <w:ilvl w:val="0"/>
          <w:numId w:val="6"/>
        </w:numPr>
        <w:ind w:left="2070" w:hanging="630"/>
        <w:jc w:val="both"/>
        <w:rPr>
          <w:rFonts w:ascii="Bookman Old Style" w:hAnsi="Bookman Old Style"/>
        </w:rPr>
      </w:pPr>
      <w:r>
        <w:rPr>
          <w:rFonts w:ascii="Bookman Old Style" w:hAnsi="Bookman Old Style"/>
          <w:b/>
        </w:rPr>
        <w:t xml:space="preserve">Hygroscopic: </w:t>
      </w:r>
      <w:r>
        <w:rPr>
          <w:rFonts w:ascii="Bookman Old Style" w:hAnsi="Bookman Old Style"/>
        </w:rPr>
        <w:t>Material which is absorbing the moisture from atmosphere.</w:t>
      </w:r>
    </w:p>
    <w:p w:rsidR="00D25154" w:rsidRDefault="00D25154" w:rsidP="00D25154">
      <w:pPr>
        <w:pStyle w:val="ListParagraph"/>
        <w:numPr>
          <w:ilvl w:val="0"/>
          <w:numId w:val="6"/>
        </w:numPr>
        <w:ind w:left="2070" w:hanging="630"/>
        <w:jc w:val="both"/>
        <w:rPr>
          <w:rFonts w:ascii="Bookman Old Style" w:hAnsi="Bookman Old Style"/>
        </w:rPr>
      </w:pPr>
      <w:r>
        <w:rPr>
          <w:rFonts w:ascii="Bookman Old Style" w:hAnsi="Bookman Old Style"/>
          <w:b/>
        </w:rPr>
        <w:t>Light sensitive:</w:t>
      </w:r>
      <w:r>
        <w:rPr>
          <w:rFonts w:ascii="Bookman Old Style" w:hAnsi="Bookman Old Style"/>
        </w:rPr>
        <w:t xml:space="preserve"> </w:t>
      </w:r>
      <w:r w:rsidRPr="00D25154">
        <w:rPr>
          <w:rFonts w:ascii="Bookman Old Style" w:hAnsi="Bookman Old Style"/>
        </w:rPr>
        <w:t>Material</w:t>
      </w:r>
      <w:r>
        <w:rPr>
          <w:rFonts w:ascii="Bookman Old Style" w:hAnsi="Bookman Old Style"/>
          <w:b/>
        </w:rPr>
        <w:t xml:space="preserve"> </w:t>
      </w:r>
      <w:r>
        <w:rPr>
          <w:rFonts w:ascii="Bookman Old Style" w:hAnsi="Bookman Old Style"/>
        </w:rPr>
        <w:t xml:space="preserve">which is sensitive to visible light and losses its colour in the presence of light. </w:t>
      </w:r>
    </w:p>
    <w:p w:rsidR="00390A53" w:rsidRDefault="00390A53" w:rsidP="00390A53">
      <w:pPr>
        <w:pStyle w:val="ListParagraph"/>
        <w:numPr>
          <w:ilvl w:val="1"/>
          <w:numId w:val="1"/>
        </w:numPr>
        <w:spacing w:after="0"/>
        <w:jc w:val="both"/>
        <w:rPr>
          <w:rFonts w:ascii="Bookman Old Style" w:hAnsi="Bookman Old Style"/>
          <w:b/>
        </w:rPr>
      </w:pPr>
      <w:r>
        <w:rPr>
          <w:rFonts w:ascii="Bookman Old Style" w:hAnsi="Bookman Old Style"/>
          <w:b/>
        </w:rPr>
        <w:t>Characteristics method for Description of Tablets/Pallets;</w:t>
      </w:r>
    </w:p>
    <w:p w:rsidR="00390A53" w:rsidRPr="008E3418" w:rsidRDefault="008E3418" w:rsidP="00390A53">
      <w:pPr>
        <w:pStyle w:val="ListParagraph"/>
        <w:numPr>
          <w:ilvl w:val="2"/>
          <w:numId w:val="1"/>
        </w:numPr>
        <w:spacing w:after="0"/>
        <w:jc w:val="both"/>
        <w:rPr>
          <w:rFonts w:ascii="Bookman Old Style" w:hAnsi="Bookman Old Style"/>
          <w:b/>
        </w:rPr>
      </w:pPr>
      <w:r>
        <w:rPr>
          <w:rFonts w:ascii="Bookman Old Style" w:hAnsi="Bookman Old Style"/>
        </w:rPr>
        <w:t xml:space="preserve">Take randomly selected adequate quantity of tablets to be examined and transfer in a clean petri dish and observe the description as per respective/relevant specification. </w:t>
      </w:r>
    </w:p>
    <w:p w:rsidR="008E3418" w:rsidRPr="008E3418" w:rsidRDefault="008E3418" w:rsidP="008E3418">
      <w:pPr>
        <w:pStyle w:val="ListParagraph"/>
        <w:numPr>
          <w:ilvl w:val="3"/>
          <w:numId w:val="1"/>
        </w:numPr>
        <w:jc w:val="both"/>
        <w:rPr>
          <w:rFonts w:ascii="Bookman Old Style" w:hAnsi="Bookman Old Style"/>
          <w:b/>
        </w:rPr>
      </w:pPr>
      <w:r>
        <w:rPr>
          <w:rFonts w:ascii="Bookman Old Style" w:hAnsi="Bookman Old Style"/>
        </w:rPr>
        <w:t xml:space="preserve">Observe the shape, edges, colour any embossing, type of dosage form and colour uniformity of a representative sample in the presence of light as per below procedure but not limited to. </w:t>
      </w:r>
    </w:p>
    <w:p w:rsidR="008E3418" w:rsidRPr="008E3418" w:rsidRDefault="008E3418" w:rsidP="008E3418">
      <w:pPr>
        <w:pStyle w:val="ListParagraph"/>
        <w:numPr>
          <w:ilvl w:val="0"/>
          <w:numId w:val="6"/>
        </w:numPr>
        <w:ind w:left="2070" w:hanging="630"/>
        <w:jc w:val="both"/>
        <w:rPr>
          <w:rFonts w:ascii="Bookman Old Style" w:hAnsi="Bookman Old Style"/>
          <w:b/>
        </w:rPr>
      </w:pPr>
      <w:r>
        <w:rPr>
          <w:rFonts w:ascii="Bookman Old Style" w:hAnsi="Bookman Old Style"/>
          <w:b/>
        </w:rPr>
        <w:t xml:space="preserve">Shape: </w:t>
      </w:r>
      <w:r>
        <w:rPr>
          <w:rFonts w:ascii="Bookman Old Style" w:hAnsi="Bookman Old Style"/>
        </w:rPr>
        <w:t>Circular, Biconvex, Concave, Plain, Elongated</w:t>
      </w:r>
      <w:proofErr w:type="gramStart"/>
      <w:r>
        <w:rPr>
          <w:rFonts w:ascii="Bookman Old Style" w:hAnsi="Bookman Old Style"/>
        </w:rPr>
        <w:t>,  Oval</w:t>
      </w:r>
      <w:proofErr w:type="gramEnd"/>
      <w:r>
        <w:rPr>
          <w:rFonts w:ascii="Bookman Old Style" w:hAnsi="Bookman Old Style"/>
        </w:rPr>
        <w:t xml:space="preserve"> and Caplet shaped.</w:t>
      </w:r>
    </w:p>
    <w:p w:rsidR="008E3418" w:rsidRPr="008E3418" w:rsidRDefault="008E3418" w:rsidP="008E3418">
      <w:pPr>
        <w:pStyle w:val="ListParagraph"/>
        <w:numPr>
          <w:ilvl w:val="0"/>
          <w:numId w:val="6"/>
        </w:numPr>
        <w:ind w:left="2070" w:hanging="630"/>
        <w:jc w:val="both"/>
        <w:rPr>
          <w:rFonts w:ascii="Bookman Old Style" w:hAnsi="Bookman Old Style"/>
          <w:b/>
        </w:rPr>
      </w:pPr>
      <w:r>
        <w:rPr>
          <w:rFonts w:ascii="Bookman Old Style" w:hAnsi="Bookman Old Style"/>
          <w:b/>
        </w:rPr>
        <w:t xml:space="preserve">Beveled Edges: </w:t>
      </w:r>
      <w:r>
        <w:rPr>
          <w:rFonts w:ascii="Bookman Old Style" w:hAnsi="Bookman Old Style"/>
        </w:rPr>
        <w:t>Shape of bevel on boundary of tablet surface.</w:t>
      </w:r>
    </w:p>
    <w:p w:rsidR="008E3418" w:rsidRPr="008E3418" w:rsidRDefault="008E3418" w:rsidP="008E3418">
      <w:pPr>
        <w:pStyle w:val="ListParagraph"/>
        <w:numPr>
          <w:ilvl w:val="0"/>
          <w:numId w:val="6"/>
        </w:numPr>
        <w:ind w:left="2070" w:hanging="630"/>
        <w:jc w:val="both"/>
        <w:rPr>
          <w:rFonts w:ascii="Bookman Old Style" w:hAnsi="Bookman Old Style"/>
          <w:b/>
        </w:rPr>
      </w:pPr>
      <w:r>
        <w:rPr>
          <w:rFonts w:ascii="Bookman Old Style" w:hAnsi="Bookman Old Style"/>
          <w:b/>
        </w:rPr>
        <w:t xml:space="preserve">Colour: </w:t>
      </w:r>
      <w:r>
        <w:rPr>
          <w:rFonts w:ascii="Bookman Old Style" w:hAnsi="Bookman Old Style"/>
        </w:rPr>
        <w:t xml:space="preserve">The colour of tablet/pallet shall be checked by taking the tablets/pallets in a clean petri dish in a well illuminated area and observe the colour as per respective product specifications with unaided eyes. </w:t>
      </w:r>
    </w:p>
    <w:p w:rsidR="008E3418" w:rsidRPr="008E3418" w:rsidRDefault="008E3418" w:rsidP="008E3418">
      <w:pPr>
        <w:pStyle w:val="ListParagraph"/>
        <w:numPr>
          <w:ilvl w:val="0"/>
          <w:numId w:val="6"/>
        </w:numPr>
        <w:ind w:left="2070" w:hanging="630"/>
        <w:jc w:val="both"/>
        <w:rPr>
          <w:rFonts w:ascii="Bookman Old Style" w:hAnsi="Bookman Old Style"/>
          <w:b/>
        </w:rPr>
      </w:pPr>
      <w:r>
        <w:rPr>
          <w:rFonts w:ascii="Bookman Old Style" w:hAnsi="Bookman Old Style"/>
          <w:b/>
        </w:rPr>
        <w:t xml:space="preserve">Colour Uniformity: </w:t>
      </w:r>
      <w:r>
        <w:rPr>
          <w:rFonts w:ascii="Bookman Old Style" w:hAnsi="Bookman Old Style"/>
        </w:rPr>
        <w:t xml:space="preserve">Observe the tablet to tablet/pallet to pallet colour variation in same batch or same lot. </w:t>
      </w:r>
    </w:p>
    <w:p w:rsidR="008E3418" w:rsidRPr="008E3418" w:rsidRDefault="008E3418" w:rsidP="008E3418">
      <w:pPr>
        <w:pStyle w:val="ListParagraph"/>
        <w:numPr>
          <w:ilvl w:val="0"/>
          <w:numId w:val="6"/>
        </w:numPr>
        <w:ind w:left="2070" w:hanging="630"/>
        <w:jc w:val="both"/>
        <w:rPr>
          <w:rFonts w:ascii="Bookman Old Style" w:hAnsi="Bookman Old Style"/>
          <w:b/>
        </w:rPr>
      </w:pPr>
      <w:r>
        <w:rPr>
          <w:rFonts w:ascii="Bookman Old Style" w:hAnsi="Bookman Old Style"/>
          <w:b/>
        </w:rPr>
        <w:t xml:space="preserve">Special mark (if any): </w:t>
      </w:r>
      <w:r>
        <w:rPr>
          <w:rFonts w:ascii="Bookman Old Style" w:hAnsi="Bookman Old Style"/>
        </w:rPr>
        <w:t xml:space="preserve">Logo, break line and embossing. </w:t>
      </w:r>
    </w:p>
    <w:p w:rsidR="008E3418" w:rsidRPr="008E3418" w:rsidRDefault="008E3418" w:rsidP="008E3418">
      <w:pPr>
        <w:pStyle w:val="ListParagraph"/>
        <w:numPr>
          <w:ilvl w:val="0"/>
          <w:numId w:val="6"/>
        </w:numPr>
        <w:ind w:left="2070" w:hanging="630"/>
        <w:jc w:val="both"/>
        <w:rPr>
          <w:rFonts w:ascii="Bookman Old Style" w:hAnsi="Bookman Old Style"/>
          <w:b/>
        </w:rPr>
      </w:pPr>
      <w:r>
        <w:rPr>
          <w:rFonts w:ascii="Bookman Old Style" w:hAnsi="Bookman Old Style"/>
          <w:b/>
        </w:rPr>
        <w:t xml:space="preserve">Specific type of dosage form: </w:t>
      </w:r>
      <w:r>
        <w:rPr>
          <w:rFonts w:ascii="Bookman Old Style" w:hAnsi="Bookman Old Style"/>
        </w:rPr>
        <w:t xml:space="preserve">Specified the type of dosage form as per given in respective product specifications that is uncoated, film coated, sugar coated, enteric coated, chewable, effervescent, dispersible, modified release, prolonged release and soluble tablets/pallets. </w:t>
      </w:r>
    </w:p>
    <w:p w:rsidR="008E3418" w:rsidRPr="00D8763C" w:rsidRDefault="00D8763C" w:rsidP="008E3418">
      <w:pPr>
        <w:pStyle w:val="ListParagraph"/>
        <w:numPr>
          <w:ilvl w:val="3"/>
          <w:numId w:val="1"/>
        </w:numPr>
        <w:jc w:val="both"/>
        <w:rPr>
          <w:rFonts w:ascii="Bookman Old Style" w:hAnsi="Bookman Old Style"/>
          <w:b/>
        </w:rPr>
      </w:pPr>
      <w:r>
        <w:rPr>
          <w:rFonts w:ascii="Bookman Old Style" w:hAnsi="Bookman Old Style"/>
        </w:rPr>
        <w:t xml:space="preserve">The presence of foreign matter, black particles, sticking, chipping, capping and mottling. If any variation found it shall be note down and reported. </w:t>
      </w:r>
    </w:p>
    <w:p w:rsidR="00D8763C" w:rsidRPr="00D8763C" w:rsidRDefault="00D8763C" w:rsidP="008E3418">
      <w:pPr>
        <w:pStyle w:val="ListParagraph"/>
        <w:numPr>
          <w:ilvl w:val="3"/>
          <w:numId w:val="1"/>
        </w:numPr>
        <w:jc w:val="both"/>
        <w:rPr>
          <w:rFonts w:ascii="Bookman Old Style" w:hAnsi="Bookman Old Style"/>
          <w:b/>
        </w:rPr>
      </w:pPr>
      <w:r>
        <w:rPr>
          <w:rFonts w:ascii="Bookman Old Style" w:hAnsi="Bookman Old Style"/>
        </w:rPr>
        <w:t xml:space="preserve">If the tablets/pallets are coated, check the coating uniformity form batch to batch and within the same bath. </w:t>
      </w:r>
    </w:p>
    <w:p w:rsidR="00D8763C" w:rsidRDefault="00D8763C" w:rsidP="00D8763C">
      <w:pPr>
        <w:pStyle w:val="ListParagraph"/>
        <w:numPr>
          <w:ilvl w:val="1"/>
          <w:numId w:val="1"/>
        </w:numPr>
        <w:spacing w:after="0"/>
        <w:jc w:val="both"/>
        <w:rPr>
          <w:rFonts w:ascii="Bookman Old Style" w:hAnsi="Bookman Old Style"/>
          <w:b/>
        </w:rPr>
      </w:pPr>
      <w:r>
        <w:rPr>
          <w:rFonts w:ascii="Bookman Old Style" w:hAnsi="Bookman Old Style"/>
          <w:b/>
        </w:rPr>
        <w:t>Characteristics method for Description of Capsules;</w:t>
      </w:r>
    </w:p>
    <w:p w:rsidR="00324403" w:rsidRPr="005B4BD5" w:rsidRDefault="00324403" w:rsidP="00324403">
      <w:pPr>
        <w:pStyle w:val="ListParagraph"/>
        <w:numPr>
          <w:ilvl w:val="2"/>
          <w:numId w:val="1"/>
        </w:numPr>
        <w:spacing w:after="0"/>
        <w:jc w:val="both"/>
        <w:rPr>
          <w:rFonts w:ascii="Bookman Old Style" w:hAnsi="Bookman Old Style"/>
          <w:b/>
        </w:rPr>
      </w:pPr>
      <w:r>
        <w:rPr>
          <w:rFonts w:ascii="Bookman Old Style" w:hAnsi="Bookman Old Style"/>
          <w:b/>
        </w:rPr>
        <w:t xml:space="preserve">Capsules: </w:t>
      </w:r>
      <w:r w:rsidR="005B4BD5">
        <w:rPr>
          <w:rFonts w:ascii="Bookman Old Style" w:hAnsi="Bookman Old Style"/>
        </w:rPr>
        <w:t xml:space="preserve">Take randomly selected adequate quantity of capsule to be examined and transfer in a clean petri dish and observe the description as per respective/relevant specification. </w:t>
      </w:r>
    </w:p>
    <w:p w:rsidR="005B4BD5" w:rsidRDefault="005B4BD5" w:rsidP="005B4BD5">
      <w:pPr>
        <w:pStyle w:val="ListParagraph"/>
        <w:numPr>
          <w:ilvl w:val="3"/>
          <w:numId w:val="1"/>
        </w:numPr>
        <w:jc w:val="both"/>
        <w:rPr>
          <w:rFonts w:ascii="Bookman Old Style" w:hAnsi="Bookman Old Style"/>
        </w:rPr>
      </w:pPr>
      <w:r w:rsidRPr="005B4BD5">
        <w:rPr>
          <w:rFonts w:ascii="Bookman Old Style" w:hAnsi="Bookman Old Style"/>
        </w:rPr>
        <w:lastRenderedPageBreak/>
        <w:t>Observe</w:t>
      </w:r>
      <w:r>
        <w:rPr>
          <w:rFonts w:ascii="Bookman Old Style" w:hAnsi="Bookman Old Style"/>
        </w:rPr>
        <w:t xml:space="preserve"> the colour combination of cap and body colour of imprints on cap and body, self-locking, size, any dents and smudging as per below procedure but not limited to;</w:t>
      </w:r>
      <w:r w:rsidRPr="005B4BD5">
        <w:rPr>
          <w:rFonts w:ascii="Bookman Old Style" w:hAnsi="Bookman Old Style"/>
        </w:rPr>
        <w:t xml:space="preserve"> </w:t>
      </w:r>
    </w:p>
    <w:p w:rsidR="005B4BD5" w:rsidRDefault="005B4BD5" w:rsidP="005B4BD5">
      <w:pPr>
        <w:pStyle w:val="ListParagraph"/>
        <w:numPr>
          <w:ilvl w:val="0"/>
          <w:numId w:val="7"/>
        </w:numPr>
        <w:jc w:val="both"/>
        <w:rPr>
          <w:rFonts w:ascii="Bookman Old Style" w:hAnsi="Bookman Old Style"/>
        </w:rPr>
      </w:pPr>
      <w:r w:rsidRPr="005B4BD5">
        <w:rPr>
          <w:rFonts w:ascii="Bookman Old Style" w:hAnsi="Bookman Old Style"/>
          <w:b/>
        </w:rPr>
        <w:t>Imprints:</w:t>
      </w:r>
      <w:r>
        <w:rPr>
          <w:rFonts w:ascii="Bookman Old Style" w:hAnsi="Bookman Old Style"/>
        </w:rPr>
        <w:t xml:space="preserve"> Company logo, product name etc. on cap and body. </w:t>
      </w:r>
    </w:p>
    <w:p w:rsidR="005B4BD5" w:rsidRDefault="005B4BD5" w:rsidP="005B4BD5">
      <w:pPr>
        <w:pStyle w:val="ListParagraph"/>
        <w:numPr>
          <w:ilvl w:val="0"/>
          <w:numId w:val="7"/>
        </w:numPr>
        <w:jc w:val="both"/>
        <w:rPr>
          <w:rFonts w:ascii="Bookman Old Style" w:hAnsi="Bookman Old Style"/>
        </w:rPr>
      </w:pPr>
      <w:r w:rsidRPr="005B4BD5">
        <w:rPr>
          <w:rFonts w:ascii="Bookman Old Style" w:hAnsi="Bookman Old Style"/>
          <w:b/>
        </w:rPr>
        <w:t>Self</w:t>
      </w:r>
      <w:r>
        <w:rPr>
          <w:rFonts w:ascii="Bookman Old Style" w:hAnsi="Bookman Old Style"/>
        </w:rPr>
        <w:t>-</w:t>
      </w:r>
      <w:r w:rsidRPr="005B4BD5">
        <w:rPr>
          <w:rFonts w:ascii="Bookman Old Style" w:hAnsi="Bookman Old Style"/>
          <w:b/>
        </w:rPr>
        <w:t>locking:</w:t>
      </w:r>
      <w:r>
        <w:rPr>
          <w:rFonts w:ascii="Bookman Old Style" w:hAnsi="Bookman Old Style"/>
        </w:rPr>
        <w:t xml:space="preserve"> Capsule locking automatically when closed. </w:t>
      </w:r>
    </w:p>
    <w:p w:rsidR="005B4BD5" w:rsidRDefault="005B4BD5" w:rsidP="005B4BD5">
      <w:pPr>
        <w:pStyle w:val="ListParagraph"/>
        <w:numPr>
          <w:ilvl w:val="0"/>
          <w:numId w:val="7"/>
        </w:numPr>
        <w:jc w:val="both"/>
        <w:rPr>
          <w:rFonts w:ascii="Bookman Old Style" w:hAnsi="Bookman Old Style"/>
        </w:rPr>
      </w:pPr>
      <w:r w:rsidRPr="005B4BD5">
        <w:rPr>
          <w:rFonts w:ascii="Bookman Old Style" w:hAnsi="Bookman Old Style"/>
          <w:b/>
        </w:rPr>
        <w:t>Size:</w:t>
      </w:r>
      <w:r>
        <w:rPr>
          <w:rFonts w:ascii="Bookman Old Style" w:hAnsi="Bookman Old Style"/>
        </w:rPr>
        <w:t xml:space="preserve"> Hard gelatin capsules size i.e. size 0, 1, 2,3,00.</w:t>
      </w:r>
    </w:p>
    <w:p w:rsidR="005B4BD5" w:rsidRDefault="005B4BD5" w:rsidP="005B4BD5">
      <w:pPr>
        <w:pStyle w:val="ListParagraph"/>
        <w:numPr>
          <w:ilvl w:val="0"/>
          <w:numId w:val="7"/>
        </w:numPr>
        <w:jc w:val="both"/>
        <w:rPr>
          <w:rFonts w:ascii="Bookman Old Style" w:hAnsi="Bookman Old Style"/>
        </w:rPr>
      </w:pPr>
      <w:r w:rsidRPr="005B4BD5">
        <w:rPr>
          <w:rFonts w:ascii="Bookman Old Style" w:hAnsi="Bookman Old Style"/>
          <w:b/>
        </w:rPr>
        <w:t>Dents:</w:t>
      </w:r>
      <w:r>
        <w:rPr>
          <w:rFonts w:ascii="Bookman Old Style" w:hAnsi="Bookman Old Style"/>
        </w:rPr>
        <w:t xml:space="preserve"> Any holes on the capsules. </w:t>
      </w:r>
    </w:p>
    <w:p w:rsidR="00F62274" w:rsidRDefault="00F62274" w:rsidP="00F62274">
      <w:pPr>
        <w:pStyle w:val="ListParagraph"/>
        <w:numPr>
          <w:ilvl w:val="3"/>
          <w:numId w:val="1"/>
        </w:numPr>
        <w:jc w:val="both"/>
        <w:rPr>
          <w:rFonts w:ascii="Bookman Old Style" w:hAnsi="Bookman Old Style"/>
        </w:rPr>
      </w:pPr>
      <w:r>
        <w:rPr>
          <w:rFonts w:ascii="Bookman Old Style" w:hAnsi="Bookman Old Style"/>
        </w:rPr>
        <w:t>Open few capsules, collect the powder on a clean butter paper observed the colour and physical property of blend as per below procedure but not limited to;</w:t>
      </w:r>
    </w:p>
    <w:p w:rsidR="00F62274" w:rsidRDefault="00F62274" w:rsidP="00F62274">
      <w:pPr>
        <w:pStyle w:val="ListParagraph"/>
        <w:numPr>
          <w:ilvl w:val="0"/>
          <w:numId w:val="7"/>
        </w:numPr>
        <w:jc w:val="both"/>
        <w:rPr>
          <w:rFonts w:ascii="Bookman Old Style" w:hAnsi="Bookman Old Style"/>
        </w:rPr>
      </w:pPr>
      <w:r>
        <w:rPr>
          <w:rFonts w:ascii="Bookman Old Style" w:hAnsi="Bookman Old Style"/>
        </w:rPr>
        <w:t xml:space="preserve">Colour: To taking blend of capsule in a clean petri dish and observed in a well illuminated area, observe the colour as per respective product specifications with unaided eyes. </w:t>
      </w:r>
    </w:p>
    <w:p w:rsidR="00F62274" w:rsidRDefault="00F62274" w:rsidP="00F62274">
      <w:pPr>
        <w:pStyle w:val="ListParagraph"/>
        <w:numPr>
          <w:ilvl w:val="0"/>
          <w:numId w:val="7"/>
        </w:numPr>
        <w:jc w:val="both"/>
        <w:rPr>
          <w:rFonts w:ascii="Bookman Old Style" w:hAnsi="Bookman Old Style"/>
        </w:rPr>
      </w:pPr>
      <w:r>
        <w:rPr>
          <w:rFonts w:ascii="Bookman Old Style" w:hAnsi="Bookman Old Style"/>
        </w:rPr>
        <w:t>Physical property of filled blend</w:t>
      </w:r>
    </w:p>
    <w:p w:rsidR="00F62274" w:rsidRDefault="00F62274" w:rsidP="00F62274">
      <w:pPr>
        <w:pStyle w:val="ListParagraph"/>
        <w:numPr>
          <w:ilvl w:val="0"/>
          <w:numId w:val="8"/>
        </w:numPr>
        <w:jc w:val="both"/>
        <w:rPr>
          <w:rFonts w:ascii="Bookman Old Style" w:hAnsi="Bookman Old Style"/>
        </w:rPr>
      </w:pPr>
      <w:r>
        <w:rPr>
          <w:rFonts w:ascii="Bookman Old Style" w:hAnsi="Bookman Old Style"/>
        </w:rPr>
        <w:t xml:space="preserve">Granular: Material having a granular nature. </w:t>
      </w:r>
    </w:p>
    <w:p w:rsidR="00F62274" w:rsidRDefault="00F62274" w:rsidP="00F62274">
      <w:pPr>
        <w:pStyle w:val="ListParagraph"/>
        <w:numPr>
          <w:ilvl w:val="0"/>
          <w:numId w:val="8"/>
        </w:numPr>
        <w:jc w:val="both"/>
        <w:rPr>
          <w:rFonts w:ascii="Bookman Old Style" w:hAnsi="Bookman Old Style"/>
        </w:rPr>
      </w:pPr>
      <w:r>
        <w:rPr>
          <w:rFonts w:ascii="Bookman Old Style" w:hAnsi="Bookman Old Style"/>
        </w:rPr>
        <w:t xml:space="preserve">Fine: Small grains or smooth to the touch or having fine particles. </w:t>
      </w:r>
    </w:p>
    <w:p w:rsidR="00F62274" w:rsidRDefault="00F62274" w:rsidP="00F62274">
      <w:pPr>
        <w:pStyle w:val="ListParagraph"/>
        <w:numPr>
          <w:ilvl w:val="0"/>
          <w:numId w:val="7"/>
        </w:numPr>
        <w:jc w:val="both"/>
        <w:rPr>
          <w:rFonts w:ascii="Bookman Old Style" w:hAnsi="Bookman Old Style"/>
        </w:rPr>
      </w:pPr>
      <w:r>
        <w:rPr>
          <w:rFonts w:ascii="Bookman Old Style" w:hAnsi="Bookman Old Style"/>
        </w:rPr>
        <w:t>Colour and physical property of the pellets filled in description.</w:t>
      </w:r>
    </w:p>
    <w:p w:rsidR="00F62274" w:rsidRDefault="00F62274" w:rsidP="00F62274">
      <w:pPr>
        <w:pStyle w:val="ListParagraph"/>
        <w:numPr>
          <w:ilvl w:val="3"/>
          <w:numId w:val="1"/>
        </w:numPr>
        <w:jc w:val="both"/>
        <w:rPr>
          <w:rFonts w:ascii="Bookman Old Style" w:hAnsi="Bookman Old Style"/>
        </w:rPr>
      </w:pPr>
      <w:r>
        <w:rPr>
          <w:rFonts w:ascii="Bookman Old Style" w:hAnsi="Bookman Old Style"/>
        </w:rPr>
        <w:t xml:space="preserve">In case of soft gelatin capsules observe the colour, imprints, shape and any abnormality.  </w:t>
      </w:r>
    </w:p>
    <w:p w:rsidR="00F62274" w:rsidRDefault="00F62274" w:rsidP="00F62274">
      <w:pPr>
        <w:pStyle w:val="ListParagraph"/>
        <w:numPr>
          <w:ilvl w:val="3"/>
          <w:numId w:val="1"/>
        </w:numPr>
        <w:jc w:val="both"/>
        <w:rPr>
          <w:rFonts w:ascii="Bookman Old Style" w:hAnsi="Bookman Old Style"/>
        </w:rPr>
      </w:pPr>
      <w:r>
        <w:rPr>
          <w:rFonts w:ascii="Bookman Old Style" w:hAnsi="Bookman Old Style"/>
        </w:rPr>
        <w:t xml:space="preserve">Open few capsules with the help of cutter or blade and record the colour and nature of the collected semi-solid mass. </w:t>
      </w:r>
    </w:p>
    <w:p w:rsidR="00B91177" w:rsidRPr="00B91177" w:rsidRDefault="00B91177" w:rsidP="00B91177">
      <w:pPr>
        <w:pStyle w:val="ListParagraph"/>
        <w:numPr>
          <w:ilvl w:val="1"/>
          <w:numId w:val="1"/>
        </w:numPr>
        <w:spacing w:after="0"/>
        <w:jc w:val="both"/>
        <w:rPr>
          <w:rFonts w:ascii="Bookman Old Style" w:hAnsi="Bookman Old Style"/>
        </w:rPr>
      </w:pPr>
      <w:r>
        <w:rPr>
          <w:rFonts w:ascii="Bookman Old Style" w:hAnsi="Bookman Old Style"/>
          <w:b/>
        </w:rPr>
        <w:t>Characteristics method for Description of Dry Syrup;</w:t>
      </w:r>
    </w:p>
    <w:p w:rsidR="00B91177" w:rsidRPr="00B91177" w:rsidRDefault="00B91177" w:rsidP="00B91177">
      <w:pPr>
        <w:pStyle w:val="ListParagraph"/>
        <w:numPr>
          <w:ilvl w:val="2"/>
          <w:numId w:val="1"/>
        </w:numPr>
        <w:spacing w:after="0"/>
        <w:jc w:val="both"/>
        <w:rPr>
          <w:rFonts w:ascii="Bookman Old Style" w:hAnsi="Bookman Old Style"/>
          <w:b/>
        </w:rPr>
      </w:pPr>
      <w:r w:rsidRPr="00B91177">
        <w:rPr>
          <w:rFonts w:ascii="Bookman Old Style" w:hAnsi="Bookman Old Style"/>
        </w:rPr>
        <w:t>Take</w:t>
      </w:r>
      <w:r>
        <w:rPr>
          <w:rFonts w:ascii="Bookman Old Style" w:hAnsi="Bookman Old Style"/>
          <w:b/>
        </w:rPr>
        <w:t xml:space="preserve"> </w:t>
      </w:r>
      <w:r>
        <w:rPr>
          <w:rFonts w:ascii="Bookman Old Style" w:hAnsi="Bookman Old Style"/>
        </w:rPr>
        <w:t xml:space="preserve">out the contents from the dry syrup bottles and report the colour, physical property and nature of the powder. </w:t>
      </w:r>
    </w:p>
    <w:p w:rsidR="00B91177" w:rsidRPr="00B91177" w:rsidRDefault="00B91177" w:rsidP="00B91177">
      <w:pPr>
        <w:pStyle w:val="ListParagraph"/>
        <w:numPr>
          <w:ilvl w:val="2"/>
          <w:numId w:val="1"/>
        </w:numPr>
        <w:spacing w:after="0"/>
        <w:jc w:val="both"/>
        <w:rPr>
          <w:rFonts w:ascii="Bookman Old Style" w:hAnsi="Bookman Old Style"/>
          <w:b/>
        </w:rPr>
      </w:pPr>
      <w:r>
        <w:rPr>
          <w:rFonts w:ascii="Bookman Old Style" w:hAnsi="Bookman Old Style"/>
        </w:rPr>
        <w:t xml:space="preserve">Reconstitute as directed on the label and report colour of suspension, taste and flavor. </w:t>
      </w:r>
    </w:p>
    <w:p w:rsidR="00B91177" w:rsidRDefault="00B91177" w:rsidP="00B91177">
      <w:pPr>
        <w:pStyle w:val="ListParagraph"/>
        <w:numPr>
          <w:ilvl w:val="1"/>
          <w:numId w:val="1"/>
        </w:numPr>
        <w:spacing w:after="0"/>
        <w:jc w:val="both"/>
        <w:rPr>
          <w:rFonts w:ascii="Bookman Old Style" w:hAnsi="Bookman Old Style"/>
          <w:b/>
        </w:rPr>
      </w:pPr>
      <w:r w:rsidRPr="00B91177">
        <w:rPr>
          <w:rFonts w:ascii="Bookman Old Style" w:hAnsi="Bookman Old Style"/>
          <w:b/>
        </w:rPr>
        <w:t xml:space="preserve"> </w:t>
      </w:r>
      <w:r w:rsidR="005E676E">
        <w:rPr>
          <w:rFonts w:ascii="Bookman Old Style" w:hAnsi="Bookman Old Style"/>
          <w:b/>
        </w:rPr>
        <w:t xml:space="preserve">Characteristics method for Description of Liquid Orals; </w:t>
      </w:r>
    </w:p>
    <w:p w:rsidR="005E676E" w:rsidRPr="005E676E" w:rsidRDefault="005E676E" w:rsidP="005E676E">
      <w:pPr>
        <w:pStyle w:val="ListParagraph"/>
        <w:numPr>
          <w:ilvl w:val="2"/>
          <w:numId w:val="1"/>
        </w:numPr>
        <w:spacing w:after="0"/>
        <w:jc w:val="both"/>
        <w:rPr>
          <w:rFonts w:ascii="Bookman Old Style" w:hAnsi="Bookman Old Style"/>
          <w:b/>
        </w:rPr>
      </w:pPr>
      <w:r>
        <w:rPr>
          <w:rFonts w:ascii="Bookman Old Style" w:hAnsi="Bookman Old Style"/>
        </w:rPr>
        <w:t xml:space="preserve">Shake and transfer the adequate quantity of liquid in clean, transparent and neutral glass test tube or beaker and check the appearance of the solution in diffused daylight, viewing horizontally against a white background which should be as per respective product specification.  </w:t>
      </w:r>
    </w:p>
    <w:p w:rsidR="005E676E" w:rsidRPr="00BF607D" w:rsidRDefault="005E676E" w:rsidP="005E676E">
      <w:pPr>
        <w:pStyle w:val="ListParagraph"/>
        <w:numPr>
          <w:ilvl w:val="2"/>
          <w:numId w:val="1"/>
        </w:numPr>
        <w:spacing w:after="0"/>
        <w:jc w:val="both"/>
        <w:rPr>
          <w:rFonts w:ascii="Bookman Old Style" w:hAnsi="Bookman Old Style"/>
          <w:b/>
        </w:rPr>
      </w:pPr>
      <w:r>
        <w:rPr>
          <w:rFonts w:ascii="Bookman Old Style" w:hAnsi="Bookman Old Style"/>
        </w:rPr>
        <w:t xml:space="preserve">Observe and note the description of the oral liquid preparation (clear liquid syrup, liquid syrup and liquid suspension), colour </w:t>
      </w:r>
      <w:r w:rsidR="00BF607D">
        <w:rPr>
          <w:rFonts w:ascii="Bookman Old Style" w:hAnsi="Bookman Old Style"/>
        </w:rPr>
        <w:t>of</w:t>
      </w:r>
      <w:r>
        <w:rPr>
          <w:rFonts w:ascii="Bookman Old Style" w:hAnsi="Bookman Old Style"/>
        </w:rPr>
        <w:t xml:space="preserve"> the liquid, taste viscous and flavor of the liquid. </w:t>
      </w:r>
    </w:p>
    <w:p w:rsidR="00BF607D" w:rsidRPr="00832EB9" w:rsidRDefault="00BF607D" w:rsidP="005E676E">
      <w:pPr>
        <w:pStyle w:val="ListParagraph"/>
        <w:numPr>
          <w:ilvl w:val="2"/>
          <w:numId w:val="1"/>
        </w:numPr>
        <w:spacing w:after="0"/>
        <w:jc w:val="both"/>
        <w:rPr>
          <w:rFonts w:ascii="Bookman Old Style" w:hAnsi="Bookman Old Style"/>
          <w:b/>
        </w:rPr>
      </w:pPr>
      <w:r>
        <w:rPr>
          <w:rFonts w:ascii="Bookman Old Style" w:hAnsi="Bookman Old Style"/>
        </w:rPr>
        <w:t xml:space="preserve">In case of finished product, also observe the type of bottled (PET/Glass bottles) colour of bottle and any logo/Product name on PP cap (if applicable). </w:t>
      </w:r>
    </w:p>
    <w:p w:rsidR="00832EB9" w:rsidRDefault="00832EB9" w:rsidP="00832EB9">
      <w:pPr>
        <w:pStyle w:val="ListParagraph"/>
        <w:numPr>
          <w:ilvl w:val="1"/>
          <w:numId w:val="1"/>
        </w:numPr>
        <w:spacing w:after="0"/>
        <w:jc w:val="both"/>
        <w:rPr>
          <w:rFonts w:ascii="Bookman Old Style" w:hAnsi="Bookman Old Style"/>
          <w:b/>
        </w:rPr>
      </w:pPr>
      <w:r>
        <w:rPr>
          <w:rFonts w:ascii="Bookman Old Style" w:hAnsi="Bookman Old Style"/>
          <w:b/>
        </w:rPr>
        <w:t xml:space="preserve">Characteristics method for Description of Injections; </w:t>
      </w:r>
    </w:p>
    <w:p w:rsidR="0003462A" w:rsidRDefault="0003462A" w:rsidP="0003462A">
      <w:pPr>
        <w:pStyle w:val="ListParagraph"/>
        <w:numPr>
          <w:ilvl w:val="2"/>
          <w:numId w:val="1"/>
        </w:numPr>
        <w:spacing w:after="0"/>
        <w:jc w:val="both"/>
        <w:rPr>
          <w:rFonts w:ascii="Bookman Old Style" w:hAnsi="Bookman Old Style"/>
          <w:b/>
        </w:rPr>
      </w:pPr>
      <w:r>
        <w:rPr>
          <w:rFonts w:ascii="Bookman Old Style" w:hAnsi="Bookman Old Style"/>
          <w:b/>
        </w:rPr>
        <w:t>Liquid Injections:</w:t>
      </w:r>
    </w:p>
    <w:p w:rsidR="0003462A" w:rsidRDefault="0003462A" w:rsidP="0003462A">
      <w:pPr>
        <w:pStyle w:val="ListParagraph"/>
        <w:numPr>
          <w:ilvl w:val="3"/>
          <w:numId w:val="1"/>
        </w:numPr>
        <w:jc w:val="both"/>
        <w:rPr>
          <w:rFonts w:ascii="Bookman Old Style" w:hAnsi="Bookman Old Style"/>
        </w:rPr>
      </w:pPr>
      <w:r w:rsidRPr="0003462A">
        <w:rPr>
          <w:rFonts w:ascii="Bookman Old Style" w:hAnsi="Bookman Old Style"/>
        </w:rPr>
        <w:t xml:space="preserve">Empty </w:t>
      </w:r>
      <w:r>
        <w:rPr>
          <w:rFonts w:ascii="Bookman Old Style" w:hAnsi="Bookman Old Style"/>
        </w:rPr>
        <w:t>out the contents from the ampoules/vials into a clean, dry test tube.</w:t>
      </w:r>
    </w:p>
    <w:p w:rsidR="0003462A" w:rsidRDefault="0003462A" w:rsidP="0003462A">
      <w:pPr>
        <w:pStyle w:val="ListParagraph"/>
        <w:numPr>
          <w:ilvl w:val="3"/>
          <w:numId w:val="1"/>
        </w:numPr>
        <w:jc w:val="both"/>
        <w:rPr>
          <w:rFonts w:ascii="Bookman Old Style" w:hAnsi="Bookman Old Style"/>
        </w:rPr>
      </w:pPr>
      <w:r>
        <w:rPr>
          <w:rFonts w:ascii="Bookman Old Style" w:hAnsi="Bookman Old Style"/>
        </w:rPr>
        <w:lastRenderedPageBreak/>
        <w:t xml:space="preserve">Observe and record the nature, colour, clarity and presence of any foreign particles. </w:t>
      </w:r>
    </w:p>
    <w:p w:rsidR="0003462A" w:rsidRDefault="006C2AD4" w:rsidP="0003462A">
      <w:pPr>
        <w:pStyle w:val="ListParagraph"/>
        <w:numPr>
          <w:ilvl w:val="3"/>
          <w:numId w:val="1"/>
        </w:numPr>
        <w:jc w:val="both"/>
        <w:rPr>
          <w:rFonts w:ascii="Bookman Old Style" w:hAnsi="Bookman Old Style"/>
        </w:rPr>
      </w:pPr>
      <w:r>
        <w:rPr>
          <w:rFonts w:ascii="Bookman Old Style" w:hAnsi="Bookman Old Style"/>
        </w:rPr>
        <w:t>In case</w:t>
      </w:r>
      <w:r w:rsidR="0003462A">
        <w:rPr>
          <w:rFonts w:ascii="Bookman Old Style" w:hAnsi="Bookman Old Style"/>
        </w:rPr>
        <w:t xml:space="preserve"> of finished product, also observe the type and size of </w:t>
      </w:r>
      <w:r>
        <w:rPr>
          <w:rFonts w:ascii="Bookman Old Style" w:hAnsi="Bookman Old Style"/>
        </w:rPr>
        <w:t>containers</w:t>
      </w:r>
      <w:r w:rsidR="0003462A">
        <w:rPr>
          <w:rFonts w:ascii="Bookman Old Style" w:hAnsi="Bookman Old Style"/>
        </w:rPr>
        <w:t xml:space="preserve">, type, size and colour of seal and ay </w:t>
      </w:r>
      <w:r>
        <w:rPr>
          <w:rFonts w:ascii="Bookman Old Style" w:hAnsi="Bookman Old Style"/>
        </w:rPr>
        <w:t>embossing</w:t>
      </w:r>
      <w:r w:rsidR="00C1550A">
        <w:rPr>
          <w:rFonts w:ascii="Bookman Old Style" w:hAnsi="Bookman Old Style"/>
        </w:rPr>
        <w:t xml:space="preserve"> or printing of</w:t>
      </w:r>
      <w:r w:rsidR="0003462A">
        <w:rPr>
          <w:rFonts w:ascii="Bookman Old Style" w:hAnsi="Bookman Old Style"/>
        </w:rPr>
        <w:t xml:space="preserve"> logo on the container &amp; sealed cap. </w:t>
      </w:r>
    </w:p>
    <w:p w:rsidR="00CE5E1D" w:rsidRPr="00CE5E1D" w:rsidRDefault="00CE5E1D" w:rsidP="00CE5E1D">
      <w:pPr>
        <w:pStyle w:val="ListParagraph"/>
        <w:numPr>
          <w:ilvl w:val="2"/>
          <w:numId w:val="1"/>
        </w:numPr>
        <w:spacing w:after="0"/>
        <w:jc w:val="both"/>
        <w:rPr>
          <w:rFonts w:ascii="Bookman Old Style" w:hAnsi="Bookman Old Style"/>
        </w:rPr>
      </w:pPr>
      <w:r>
        <w:rPr>
          <w:rFonts w:ascii="Bookman Old Style" w:hAnsi="Bookman Old Style"/>
          <w:b/>
        </w:rPr>
        <w:t>Dry Powder Injections;</w:t>
      </w:r>
    </w:p>
    <w:p w:rsidR="003569FF" w:rsidRDefault="00CE5E1D" w:rsidP="00CE5E1D">
      <w:pPr>
        <w:pStyle w:val="ListParagraph"/>
        <w:numPr>
          <w:ilvl w:val="3"/>
          <w:numId w:val="1"/>
        </w:numPr>
        <w:jc w:val="both"/>
        <w:rPr>
          <w:rFonts w:ascii="Bookman Old Style" w:hAnsi="Bookman Old Style"/>
        </w:rPr>
      </w:pPr>
      <w:r>
        <w:rPr>
          <w:rFonts w:ascii="Bookman Old Style" w:hAnsi="Bookman Old Style"/>
        </w:rPr>
        <w:t xml:space="preserve">Empty out contents form the vials into a clean, dry petri dish and observe the nature, colour and foreign particles (if any). </w:t>
      </w:r>
    </w:p>
    <w:p w:rsidR="008A78DA" w:rsidRDefault="003569FF" w:rsidP="00CE5E1D">
      <w:pPr>
        <w:pStyle w:val="ListParagraph"/>
        <w:numPr>
          <w:ilvl w:val="3"/>
          <w:numId w:val="1"/>
        </w:numPr>
        <w:jc w:val="both"/>
        <w:rPr>
          <w:rFonts w:ascii="Bookman Old Style" w:hAnsi="Bookman Old Style"/>
        </w:rPr>
      </w:pPr>
      <w:r>
        <w:rPr>
          <w:rFonts w:ascii="Bookman Old Style" w:hAnsi="Bookman Old Style"/>
        </w:rPr>
        <w:t>In case of finished product, also observe the type and size of containers, type, size and colour of seal a</w:t>
      </w:r>
      <w:r w:rsidR="00C1550A">
        <w:rPr>
          <w:rFonts w:ascii="Bookman Old Style" w:hAnsi="Bookman Old Style"/>
        </w:rPr>
        <w:t>nd any embossing or printing of</w:t>
      </w:r>
      <w:r>
        <w:rPr>
          <w:rFonts w:ascii="Bookman Old Style" w:hAnsi="Bookman Old Style"/>
        </w:rPr>
        <w:t xml:space="preserve"> logo on the container and sealed cap. </w:t>
      </w:r>
    </w:p>
    <w:p w:rsidR="00CE5E1D" w:rsidRPr="008A78DA" w:rsidRDefault="00CE5E1D" w:rsidP="008A78DA">
      <w:pPr>
        <w:pStyle w:val="ListParagraph"/>
        <w:numPr>
          <w:ilvl w:val="1"/>
          <w:numId w:val="1"/>
        </w:numPr>
        <w:spacing w:after="0"/>
        <w:jc w:val="both"/>
        <w:rPr>
          <w:rFonts w:ascii="Bookman Old Style" w:hAnsi="Bookman Old Style"/>
        </w:rPr>
      </w:pPr>
      <w:r>
        <w:rPr>
          <w:rFonts w:ascii="Bookman Old Style" w:hAnsi="Bookman Old Style"/>
        </w:rPr>
        <w:t xml:space="preserve"> </w:t>
      </w:r>
      <w:r w:rsidR="008A78DA">
        <w:rPr>
          <w:rFonts w:ascii="Bookman Old Style" w:hAnsi="Bookman Old Style"/>
          <w:b/>
        </w:rPr>
        <w:t xml:space="preserve">Characteristics method for Description of Ointments; </w:t>
      </w:r>
    </w:p>
    <w:p w:rsidR="008A78DA" w:rsidRDefault="008A78DA" w:rsidP="008A78DA">
      <w:pPr>
        <w:pStyle w:val="ListParagraph"/>
        <w:numPr>
          <w:ilvl w:val="2"/>
          <w:numId w:val="1"/>
        </w:numPr>
        <w:spacing w:after="0"/>
        <w:jc w:val="both"/>
        <w:rPr>
          <w:rFonts w:ascii="Bookman Old Style" w:hAnsi="Bookman Old Style"/>
        </w:rPr>
      </w:pPr>
      <w:r>
        <w:rPr>
          <w:rFonts w:ascii="Bookman Old Style" w:hAnsi="Bookman Old Style"/>
        </w:rPr>
        <w:t xml:space="preserve">Empty out the contents of a few collapsible tubes, bottles/jars or cartridges on a petri dish and record the apparent consistency, transparency, translucency, colour and grittiness as per below procedure but not limited to. </w:t>
      </w:r>
    </w:p>
    <w:p w:rsidR="008A78DA" w:rsidRDefault="008A78DA" w:rsidP="008A78DA">
      <w:pPr>
        <w:pStyle w:val="ListParagraph"/>
        <w:numPr>
          <w:ilvl w:val="0"/>
          <w:numId w:val="7"/>
        </w:numPr>
        <w:jc w:val="both"/>
        <w:rPr>
          <w:rFonts w:ascii="Bookman Old Style" w:hAnsi="Bookman Old Style"/>
        </w:rPr>
      </w:pPr>
      <w:r w:rsidRPr="008A78DA">
        <w:rPr>
          <w:rFonts w:ascii="Bookman Old Style" w:hAnsi="Bookman Old Style"/>
          <w:b/>
        </w:rPr>
        <w:t>Consistency:</w:t>
      </w:r>
      <w:r>
        <w:rPr>
          <w:rFonts w:ascii="Bookman Old Style" w:hAnsi="Bookman Old Style"/>
        </w:rPr>
        <w:t xml:space="preserve"> A homogeneous uniformity of contents. </w:t>
      </w:r>
    </w:p>
    <w:p w:rsidR="008A78DA" w:rsidRDefault="008A78DA" w:rsidP="008A78DA">
      <w:pPr>
        <w:pStyle w:val="ListParagraph"/>
        <w:numPr>
          <w:ilvl w:val="0"/>
          <w:numId w:val="7"/>
        </w:numPr>
        <w:jc w:val="both"/>
        <w:rPr>
          <w:rFonts w:ascii="Bookman Old Style" w:hAnsi="Bookman Old Style"/>
        </w:rPr>
      </w:pPr>
      <w:r>
        <w:rPr>
          <w:rFonts w:ascii="Bookman Old Style" w:hAnsi="Bookman Old Style"/>
          <w:b/>
        </w:rPr>
        <w:t xml:space="preserve">Transparency: </w:t>
      </w:r>
      <w:r>
        <w:rPr>
          <w:rFonts w:ascii="Bookman Old Style" w:hAnsi="Bookman Old Style"/>
        </w:rPr>
        <w:t xml:space="preserve">The quantity of contents with respect to clarity i.e. clear and transparent. </w:t>
      </w:r>
    </w:p>
    <w:p w:rsidR="008A78DA" w:rsidRDefault="008A78DA" w:rsidP="008A78DA">
      <w:pPr>
        <w:pStyle w:val="ListParagraph"/>
        <w:numPr>
          <w:ilvl w:val="0"/>
          <w:numId w:val="7"/>
        </w:numPr>
        <w:jc w:val="both"/>
        <w:rPr>
          <w:rFonts w:ascii="Bookman Old Style" w:hAnsi="Bookman Old Style"/>
        </w:rPr>
      </w:pPr>
      <w:r>
        <w:rPr>
          <w:rFonts w:ascii="Bookman Old Style" w:hAnsi="Bookman Old Style"/>
          <w:b/>
        </w:rPr>
        <w:t>Translucency:</w:t>
      </w:r>
      <w:r>
        <w:rPr>
          <w:rFonts w:ascii="Bookman Old Style" w:hAnsi="Bookman Old Style"/>
        </w:rPr>
        <w:t xml:space="preserve"> The contents quality of allowing light to pass diffusely. </w:t>
      </w:r>
    </w:p>
    <w:p w:rsidR="008A78DA" w:rsidRDefault="008A78DA" w:rsidP="008A78DA">
      <w:pPr>
        <w:pStyle w:val="ListParagraph"/>
        <w:numPr>
          <w:ilvl w:val="0"/>
          <w:numId w:val="7"/>
        </w:numPr>
        <w:jc w:val="both"/>
        <w:rPr>
          <w:rFonts w:ascii="Bookman Old Style" w:hAnsi="Bookman Old Style"/>
        </w:rPr>
      </w:pPr>
      <w:r>
        <w:rPr>
          <w:rFonts w:ascii="Bookman Old Style" w:hAnsi="Bookman Old Style"/>
          <w:b/>
        </w:rPr>
        <w:t>Colour:</w:t>
      </w:r>
      <w:r>
        <w:rPr>
          <w:rFonts w:ascii="Bookman Old Style" w:hAnsi="Bookman Old Style"/>
        </w:rPr>
        <w:t xml:space="preserve"> Colour of contents.</w:t>
      </w:r>
    </w:p>
    <w:p w:rsidR="008A78DA" w:rsidRDefault="008A78DA" w:rsidP="008A78DA">
      <w:pPr>
        <w:pStyle w:val="ListParagraph"/>
        <w:numPr>
          <w:ilvl w:val="0"/>
          <w:numId w:val="7"/>
        </w:numPr>
        <w:jc w:val="both"/>
        <w:rPr>
          <w:rFonts w:ascii="Bookman Old Style" w:hAnsi="Bookman Old Style"/>
        </w:rPr>
      </w:pPr>
      <w:r>
        <w:rPr>
          <w:rFonts w:ascii="Bookman Old Style" w:hAnsi="Bookman Old Style"/>
          <w:b/>
        </w:rPr>
        <w:t>Grittiness:</w:t>
      </w:r>
      <w:r>
        <w:rPr>
          <w:rFonts w:ascii="Bookman Old Style" w:hAnsi="Bookman Old Style"/>
        </w:rPr>
        <w:t xml:space="preserve"> The contents having any particles and not giving smooth texture. </w:t>
      </w:r>
    </w:p>
    <w:p w:rsidR="00485E6F" w:rsidRPr="00485E6F" w:rsidRDefault="00485E6F" w:rsidP="00485E6F">
      <w:pPr>
        <w:pStyle w:val="ListParagraph"/>
        <w:numPr>
          <w:ilvl w:val="1"/>
          <w:numId w:val="1"/>
        </w:numPr>
        <w:spacing w:after="0"/>
        <w:jc w:val="both"/>
        <w:rPr>
          <w:rFonts w:ascii="Bookman Old Style" w:hAnsi="Bookman Old Style"/>
        </w:rPr>
      </w:pPr>
      <w:r>
        <w:rPr>
          <w:rFonts w:ascii="Bookman Old Style" w:hAnsi="Bookman Old Style"/>
          <w:b/>
        </w:rPr>
        <w:t xml:space="preserve">Characteristics method for Description of Eye Drops; </w:t>
      </w:r>
    </w:p>
    <w:p w:rsidR="00485E6F" w:rsidRDefault="00485E6F" w:rsidP="00485E6F">
      <w:pPr>
        <w:pStyle w:val="ListParagraph"/>
        <w:numPr>
          <w:ilvl w:val="2"/>
          <w:numId w:val="1"/>
        </w:numPr>
        <w:spacing w:after="0"/>
        <w:jc w:val="both"/>
        <w:rPr>
          <w:rFonts w:ascii="Bookman Old Style" w:hAnsi="Bookman Old Style"/>
        </w:rPr>
      </w:pPr>
      <w:r>
        <w:rPr>
          <w:rFonts w:ascii="Bookman Old Style" w:hAnsi="Bookman Old Style"/>
        </w:rPr>
        <w:t xml:space="preserve">Shake and transfer the adequate quantity of contents in a clean, dry transparent and neutral glass test tube or beaker and check the appearance of the solution in diffused daylight, viewing horizontally against a white background which should be as per respective product specification. </w:t>
      </w:r>
    </w:p>
    <w:p w:rsidR="00485E6F" w:rsidRDefault="00485E6F" w:rsidP="00485E6F">
      <w:pPr>
        <w:pStyle w:val="ListParagraph"/>
        <w:numPr>
          <w:ilvl w:val="2"/>
          <w:numId w:val="1"/>
        </w:numPr>
        <w:spacing w:after="0"/>
        <w:jc w:val="both"/>
        <w:rPr>
          <w:rFonts w:ascii="Bookman Old Style" w:hAnsi="Bookman Old Style"/>
        </w:rPr>
      </w:pPr>
      <w:r>
        <w:rPr>
          <w:rFonts w:ascii="Bookman Old Style" w:hAnsi="Bookman Old Style"/>
        </w:rPr>
        <w:t xml:space="preserve">Record the colour, nature (clear liquid/suspension) and presence of any suspended ingredients. </w:t>
      </w:r>
    </w:p>
    <w:p w:rsidR="00485E6F" w:rsidRDefault="00485E6F" w:rsidP="00485E6F">
      <w:pPr>
        <w:pStyle w:val="ListParagraph"/>
        <w:numPr>
          <w:ilvl w:val="2"/>
          <w:numId w:val="1"/>
        </w:numPr>
        <w:spacing w:after="0"/>
        <w:jc w:val="both"/>
        <w:rPr>
          <w:rFonts w:ascii="Bookman Old Style" w:hAnsi="Bookman Old Style"/>
        </w:rPr>
      </w:pPr>
      <w:r>
        <w:rPr>
          <w:rFonts w:ascii="Bookman Old Style" w:hAnsi="Bookman Old Style"/>
        </w:rPr>
        <w:t xml:space="preserve">In case of finished product, also observe the type of filled container, </w:t>
      </w:r>
      <w:proofErr w:type="spellStart"/>
      <w:r>
        <w:rPr>
          <w:rFonts w:ascii="Bookman Old Style" w:hAnsi="Bookman Old Style"/>
        </w:rPr>
        <w:t>co</w:t>
      </w:r>
      <w:r w:rsidR="00C1550A">
        <w:rPr>
          <w:rFonts w:ascii="Bookman Old Style" w:hAnsi="Bookman Old Style"/>
        </w:rPr>
        <w:t>lour</w:t>
      </w:r>
      <w:proofErr w:type="spellEnd"/>
      <w:r w:rsidR="00C1550A">
        <w:rPr>
          <w:rFonts w:ascii="Bookman Old Style" w:hAnsi="Bookman Old Style"/>
        </w:rPr>
        <w:t xml:space="preserve">, </w:t>
      </w:r>
      <w:proofErr w:type="gramStart"/>
      <w:r w:rsidR="00C1550A">
        <w:rPr>
          <w:rFonts w:ascii="Bookman Old Style" w:hAnsi="Bookman Old Style"/>
        </w:rPr>
        <w:t>size</w:t>
      </w:r>
      <w:proofErr w:type="gramEnd"/>
      <w:r w:rsidR="00C1550A">
        <w:rPr>
          <w:rFonts w:ascii="Bookman Old Style" w:hAnsi="Bookman Old Style"/>
        </w:rPr>
        <w:t xml:space="preserve"> and</w:t>
      </w:r>
      <w:r>
        <w:rPr>
          <w:rFonts w:ascii="Bookman Old Style" w:hAnsi="Bookman Old Style"/>
        </w:rPr>
        <w:t xml:space="preserve"> logo/Product name on cap (if applicable). </w:t>
      </w:r>
    </w:p>
    <w:p w:rsidR="00E90B96" w:rsidRPr="00E90B96" w:rsidRDefault="00E90B96" w:rsidP="00E90B96">
      <w:pPr>
        <w:pStyle w:val="ListParagraph"/>
        <w:numPr>
          <w:ilvl w:val="1"/>
          <w:numId w:val="1"/>
        </w:numPr>
        <w:spacing w:after="0"/>
        <w:jc w:val="both"/>
        <w:rPr>
          <w:rFonts w:ascii="Bookman Old Style" w:hAnsi="Bookman Old Style"/>
        </w:rPr>
      </w:pPr>
      <w:r>
        <w:rPr>
          <w:rFonts w:ascii="Bookman Old Style" w:hAnsi="Bookman Old Style"/>
          <w:b/>
        </w:rPr>
        <w:t>Characteristics method for Description of Packaging Materials;</w:t>
      </w:r>
    </w:p>
    <w:p w:rsidR="00E90B96" w:rsidRPr="0003462A" w:rsidRDefault="00E90B96" w:rsidP="00E90B96">
      <w:pPr>
        <w:pStyle w:val="ListParagraph"/>
        <w:numPr>
          <w:ilvl w:val="2"/>
          <w:numId w:val="1"/>
        </w:numPr>
        <w:spacing w:after="0"/>
        <w:jc w:val="both"/>
        <w:rPr>
          <w:rFonts w:ascii="Bookman Old Style" w:hAnsi="Bookman Old Style"/>
        </w:rPr>
      </w:pPr>
      <w:r>
        <w:rPr>
          <w:rFonts w:ascii="Bookman Old Style" w:hAnsi="Bookman Old Style"/>
        </w:rPr>
        <w:t>All packaging material description shall be checked as per respective specification for colour, type and ph</w:t>
      </w:r>
      <w:bookmarkStart w:id="0" w:name="_GoBack"/>
      <w:bookmarkEnd w:id="0"/>
      <w:r>
        <w:rPr>
          <w:rFonts w:ascii="Bookman Old Style" w:hAnsi="Bookman Old Style"/>
        </w:rPr>
        <w:t xml:space="preserve">ysical appearance of materials. </w:t>
      </w:r>
    </w:p>
    <w:p w:rsidR="00D8763C" w:rsidRPr="008E3418" w:rsidRDefault="00D8763C" w:rsidP="00D8763C">
      <w:pPr>
        <w:pStyle w:val="ListParagraph"/>
        <w:spacing w:after="0"/>
        <w:ind w:left="810"/>
        <w:jc w:val="both"/>
        <w:rPr>
          <w:rFonts w:ascii="Bookman Old Style" w:hAnsi="Bookman Old Style"/>
          <w:b/>
        </w:rPr>
      </w:pPr>
    </w:p>
    <w:p w:rsidR="005E4AEF" w:rsidRPr="005E4AEF" w:rsidRDefault="005E4AEF" w:rsidP="00E91BFC">
      <w:pPr>
        <w:tabs>
          <w:tab w:val="left" w:pos="720"/>
          <w:tab w:val="left" w:pos="990"/>
        </w:tabs>
        <w:spacing w:after="0"/>
        <w:jc w:val="both"/>
        <w:rPr>
          <w:rFonts w:ascii="Bookman Old Style" w:hAnsi="Bookman Old Style"/>
        </w:rPr>
      </w:pPr>
      <w:r>
        <w:rPr>
          <w:rFonts w:ascii="Bookman Old Style" w:hAnsi="Bookman Old Style"/>
        </w:rPr>
        <w:t xml:space="preserve"> </w:t>
      </w:r>
    </w:p>
    <w:sectPr w:rsidR="005E4AEF" w:rsidRPr="005E4AE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1177" w:rsidRDefault="00B91177" w:rsidP="00DF48FC">
      <w:pPr>
        <w:spacing w:after="0" w:line="240" w:lineRule="auto"/>
      </w:pPr>
      <w:r>
        <w:separator/>
      </w:r>
    </w:p>
  </w:endnote>
  <w:endnote w:type="continuationSeparator" w:id="0">
    <w:p w:rsidR="00B91177" w:rsidRDefault="00B91177" w:rsidP="00DF48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1177" w:rsidRDefault="00B91177" w:rsidP="00DF48FC">
      <w:pPr>
        <w:spacing w:after="0" w:line="240" w:lineRule="auto"/>
      </w:pPr>
      <w:r>
        <w:separator/>
      </w:r>
    </w:p>
  </w:footnote>
  <w:footnote w:type="continuationSeparator" w:id="0">
    <w:p w:rsidR="00B91177" w:rsidRDefault="00B91177" w:rsidP="00DF48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177" w:rsidRDefault="00B91177" w:rsidP="00DF48FC">
    <w:pPr>
      <w:pStyle w:val="Header"/>
      <w:jc w:val="center"/>
      <w:rPr>
        <w:rFonts w:ascii="Bookman Old Style" w:hAnsi="Bookman Old Style"/>
        <w:b/>
        <w:sz w:val="36"/>
      </w:rPr>
    </w:pPr>
    <w:r w:rsidRPr="00DF48FC">
      <w:rPr>
        <w:rFonts w:ascii="Bookman Old Style" w:hAnsi="Bookman Old Style"/>
        <w:b/>
        <w:sz w:val="36"/>
      </w:rPr>
      <w:t>GENERAL TEST PROCEDURE</w:t>
    </w:r>
  </w:p>
  <w:p w:rsidR="00B91177" w:rsidRDefault="00B91177" w:rsidP="00DF48FC">
    <w:pPr>
      <w:pStyle w:val="Header"/>
      <w:jc w:val="center"/>
      <w:rPr>
        <w:rFonts w:ascii="Bookman Old Style" w:hAnsi="Bookman Old Style"/>
        <w:b/>
      </w:rPr>
    </w:pPr>
  </w:p>
  <w:p w:rsidR="00B91177" w:rsidRPr="00DF48FC" w:rsidRDefault="00655F7F" w:rsidP="00485A24">
    <w:pPr>
      <w:pStyle w:val="Header"/>
      <w:spacing w:after="240"/>
      <w:jc w:val="center"/>
      <w:rPr>
        <w:rFonts w:ascii="Bookman Old Style" w:hAnsi="Bookman Old Style"/>
        <w:b/>
      </w:rPr>
    </w:pPr>
    <w:r>
      <w:rPr>
        <w:rFonts w:ascii="Bookman Old Style" w:hAnsi="Bookman Old Style"/>
        <w:b/>
      </w:rPr>
      <w:t xml:space="preserve">    </w:t>
    </w:r>
    <w:r w:rsidR="00B91177">
      <w:rPr>
        <w:rFonts w:ascii="Bookman Old Style" w:hAnsi="Bookman Old Style"/>
        <w:b/>
      </w:rPr>
      <w:t xml:space="preserve">Name Of Test: </w:t>
    </w:r>
    <w:r>
      <w:rPr>
        <w:rFonts w:ascii="Bookman Old Style" w:hAnsi="Bookman Old Style"/>
        <w:b/>
      </w:rPr>
      <w:t>Description/Appearance</w:t>
    </w:r>
    <w:r w:rsidR="00E91BFC">
      <w:rPr>
        <w:rFonts w:ascii="Bookman Old Style" w:hAnsi="Bookman Old Style"/>
      </w:rPr>
      <w:t xml:space="preserve">          </w:t>
    </w:r>
    <w:r>
      <w:rPr>
        <w:rFonts w:ascii="Bookman Old Style" w:hAnsi="Bookman Old Style"/>
      </w:rPr>
      <w:t xml:space="preserve">                     </w:t>
    </w:r>
    <w:r w:rsidR="00E91BFC" w:rsidRPr="00E91BFC">
      <w:rPr>
        <w:rFonts w:ascii="Bookman Old Style" w:hAnsi="Bookman Old Style"/>
      </w:rPr>
      <w:t xml:space="preserve">Page </w:t>
    </w:r>
    <w:r w:rsidR="00E91BFC" w:rsidRPr="00E91BFC">
      <w:rPr>
        <w:rFonts w:ascii="Bookman Old Style" w:hAnsi="Bookman Old Style"/>
        <w:b/>
      </w:rPr>
      <w:fldChar w:fldCharType="begin"/>
    </w:r>
    <w:r w:rsidR="00E91BFC" w:rsidRPr="00E91BFC">
      <w:rPr>
        <w:rFonts w:ascii="Bookman Old Style" w:hAnsi="Bookman Old Style"/>
        <w:b/>
      </w:rPr>
      <w:instrText xml:space="preserve"> PAGE  \* Arabic  \* MERGEFORMAT </w:instrText>
    </w:r>
    <w:r w:rsidR="00E91BFC" w:rsidRPr="00E91BFC">
      <w:rPr>
        <w:rFonts w:ascii="Bookman Old Style" w:hAnsi="Bookman Old Style"/>
        <w:b/>
      </w:rPr>
      <w:fldChar w:fldCharType="separate"/>
    </w:r>
    <w:r w:rsidR="00C1550A">
      <w:rPr>
        <w:rFonts w:ascii="Bookman Old Style" w:hAnsi="Bookman Old Style"/>
        <w:b/>
        <w:noProof/>
      </w:rPr>
      <w:t>4</w:t>
    </w:r>
    <w:r w:rsidR="00E91BFC" w:rsidRPr="00E91BFC">
      <w:rPr>
        <w:rFonts w:ascii="Bookman Old Style" w:hAnsi="Bookman Old Style"/>
        <w:b/>
      </w:rPr>
      <w:fldChar w:fldCharType="end"/>
    </w:r>
    <w:r w:rsidR="00E91BFC" w:rsidRPr="00E91BFC">
      <w:rPr>
        <w:rFonts w:ascii="Bookman Old Style" w:hAnsi="Bookman Old Style"/>
      </w:rPr>
      <w:t xml:space="preserve"> of </w:t>
    </w:r>
    <w:r w:rsidR="00E91BFC" w:rsidRPr="00E91BFC">
      <w:rPr>
        <w:rFonts w:ascii="Bookman Old Style" w:hAnsi="Bookman Old Style"/>
        <w:b/>
      </w:rPr>
      <w:fldChar w:fldCharType="begin"/>
    </w:r>
    <w:r w:rsidR="00E91BFC" w:rsidRPr="00E91BFC">
      <w:rPr>
        <w:rFonts w:ascii="Bookman Old Style" w:hAnsi="Bookman Old Style"/>
        <w:b/>
      </w:rPr>
      <w:instrText xml:space="preserve"> NUMPAGES  \* Arabic  \* MERGEFORMAT </w:instrText>
    </w:r>
    <w:r w:rsidR="00E91BFC" w:rsidRPr="00E91BFC">
      <w:rPr>
        <w:rFonts w:ascii="Bookman Old Style" w:hAnsi="Bookman Old Style"/>
        <w:b/>
      </w:rPr>
      <w:fldChar w:fldCharType="separate"/>
    </w:r>
    <w:r w:rsidR="00C1550A">
      <w:rPr>
        <w:rFonts w:ascii="Bookman Old Style" w:hAnsi="Bookman Old Style"/>
        <w:b/>
        <w:noProof/>
      </w:rPr>
      <w:t>4</w:t>
    </w:r>
    <w:r w:rsidR="00E91BFC" w:rsidRPr="00E91BFC">
      <w:rPr>
        <w:rFonts w:ascii="Bookman Old Style" w:hAnsi="Bookman Old Style"/>
        <w:b/>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3468D2"/>
    <w:multiLevelType w:val="hybridMultilevel"/>
    <w:tmpl w:val="1DF24E16"/>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2AAD7420"/>
    <w:multiLevelType w:val="hybridMultilevel"/>
    <w:tmpl w:val="6AC47B9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31E153D1"/>
    <w:multiLevelType w:val="multilevel"/>
    <w:tmpl w:val="6A022600"/>
    <w:lvl w:ilvl="0">
      <w:start w:val="1"/>
      <w:numFmt w:val="decimal"/>
      <w:lvlText w:val="%1."/>
      <w:lvlJc w:val="left"/>
      <w:pPr>
        <w:ind w:left="720" w:hanging="360"/>
      </w:pPr>
      <w:rPr>
        <w:rFonts w:hint="default"/>
        <w:b/>
      </w:rPr>
    </w:lvl>
    <w:lvl w:ilvl="1">
      <w:start w:val="1"/>
      <w:numFmt w:val="decimal"/>
      <w:isLgl/>
      <w:lvlText w:val="%1.%2"/>
      <w:lvlJc w:val="left"/>
      <w:pPr>
        <w:ind w:left="810" w:hanging="45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nsid w:val="3CAF3584"/>
    <w:multiLevelType w:val="hybridMultilevel"/>
    <w:tmpl w:val="95740F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0813C67"/>
    <w:multiLevelType w:val="hybridMultilevel"/>
    <w:tmpl w:val="12105E0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nsid w:val="594B6164"/>
    <w:multiLevelType w:val="hybridMultilevel"/>
    <w:tmpl w:val="0D2C8F2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5E0E7E3F"/>
    <w:multiLevelType w:val="hybridMultilevel"/>
    <w:tmpl w:val="C5445380"/>
    <w:lvl w:ilvl="0" w:tplc="CE46C8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03F1921"/>
    <w:multiLevelType w:val="hybridMultilevel"/>
    <w:tmpl w:val="5A1C4692"/>
    <w:lvl w:ilvl="0" w:tplc="6ED2E182">
      <w:start w:val="1"/>
      <w:numFmt w:val="decimal"/>
      <w:lvlText w:val="4.1%1"/>
      <w:lvlJc w:val="right"/>
      <w:pPr>
        <w:ind w:left="1515" w:hanging="360"/>
      </w:pPr>
      <w:rPr>
        <w:rFonts w:ascii="Bookman Old Style" w:hAnsi="Bookman Old Style"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6"/>
  </w:num>
  <w:num w:numId="5">
    <w:abstractNumId w:val="7"/>
  </w:num>
  <w:num w:numId="6">
    <w:abstractNumId w:val="0"/>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865"/>
    <w:rsid w:val="0003462A"/>
    <w:rsid w:val="00246135"/>
    <w:rsid w:val="00276985"/>
    <w:rsid w:val="0031639B"/>
    <w:rsid w:val="00324403"/>
    <w:rsid w:val="003569FF"/>
    <w:rsid w:val="00390A53"/>
    <w:rsid w:val="003C79A8"/>
    <w:rsid w:val="003D5D92"/>
    <w:rsid w:val="00485A24"/>
    <w:rsid w:val="00485E6F"/>
    <w:rsid w:val="004877F8"/>
    <w:rsid w:val="00555B96"/>
    <w:rsid w:val="005B4BD5"/>
    <w:rsid w:val="005E1281"/>
    <w:rsid w:val="005E4AEF"/>
    <w:rsid w:val="005E676E"/>
    <w:rsid w:val="00655F7F"/>
    <w:rsid w:val="006C2AD4"/>
    <w:rsid w:val="00714708"/>
    <w:rsid w:val="00752D20"/>
    <w:rsid w:val="007B7133"/>
    <w:rsid w:val="00832EB9"/>
    <w:rsid w:val="008A78DA"/>
    <w:rsid w:val="008E3418"/>
    <w:rsid w:val="00A46766"/>
    <w:rsid w:val="00B21199"/>
    <w:rsid w:val="00B75AAF"/>
    <w:rsid w:val="00B91177"/>
    <w:rsid w:val="00BC11C4"/>
    <w:rsid w:val="00BF607D"/>
    <w:rsid w:val="00C1550A"/>
    <w:rsid w:val="00C70A01"/>
    <w:rsid w:val="00CE5E1D"/>
    <w:rsid w:val="00D25154"/>
    <w:rsid w:val="00D53EBF"/>
    <w:rsid w:val="00D8763C"/>
    <w:rsid w:val="00DF48FC"/>
    <w:rsid w:val="00E76865"/>
    <w:rsid w:val="00E90B96"/>
    <w:rsid w:val="00E91BFC"/>
    <w:rsid w:val="00EB30C0"/>
    <w:rsid w:val="00F62274"/>
    <w:rsid w:val="00FB7722"/>
    <w:rsid w:val="00FD0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48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48FC"/>
  </w:style>
  <w:style w:type="paragraph" w:styleId="Footer">
    <w:name w:val="footer"/>
    <w:basedOn w:val="Normal"/>
    <w:link w:val="FooterChar"/>
    <w:uiPriority w:val="99"/>
    <w:unhideWhenUsed/>
    <w:rsid w:val="00DF48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48FC"/>
  </w:style>
  <w:style w:type="paragraph" w:styleId="ListParagraph">
    <w:name w:val="List Paragraph"/>
    <w:basedOn w:val="Normal"/>
    <w:uiPriority w:val="34"/>
    <w:qFormat/>
    <w:rsid w:val="00485A2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48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48FC"/>
  </w:style>
  <w:style w:type="paragraph" w:styleId="Footer">
    <w:name w:val="footer"/>
    <w:basedOn w:val="Normal"/>
    <w:link w:val="FooterChar"/>
    <w:uiPriority w:val="99"/>
    <w:unhideWhenUsed/>
    <w:rsid w:val="00DF48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48FC"/>
  </w:style>
  <w:style w:type="paragraph" w:styleId="ListParagraph">
    <w:name w:val="List Paragraph"/>
    <w:basedOn w:val="Normal"/>
    <w:uiPriority w:val="34"/>
    <w:qFormat/>
    <w:rsid w:val="00485A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1231</Words>
  <Characters>7018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Pooja Devi</dc:creator>
  <cp:lastModifiedBy>Niranjan Singh</cp:lastModifiedBy>
  <cp:revision>2</cp:revision>
  <dcterms:created xsi:type="dcterms:W3CDTF">2026-01-09T06:49:00Z</dcterms:created>
  <dcterms:modified xsi:type="dcterms:W3CDTF">2026-01-09T06:49:00Z</dcterms:modified>
</cp:coreProperties>
</file>